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仿宋" w:hAnsi="仿宋" w:eastAsia="仿宋" w:cs="仿宋"/>
          <w:sz w:val="24"/>
        </w:rPr>
      </w:pPr>
      <w:r>
        <w:rPr>
          <w:rFonts w:hint="eastAsia" w:ascii="仿宋" w:hAnsi="仿宋" w:eastAsia="仿宋" w:cs="仿宋"/>
          <w:sz w:val="24"/>
        </w:rPr>
        <w:t>甘肃民族师范学院财务管理专业课程教学大纲</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ERP企业模拟经营</w:t>
      </w:r>
    </w:p>
    <w:p>
      <w:pPr>
        <w:spacing w:line="400" w:lineRule="exact"/>
        <w:ind w:firstLine="562" w:firstLineChars="200"/>
        <w:jc w:val="both"/>
        <w:rPr>
          <w:rFonts w:hint="eastAsia" w:ascii="方正书宋简体" w:hAnsi="宋体" w:eastAsia="方正书宋简体"/>
          <w:b/>
          <w:bCs/>
          <w:sz w:val="28"/>
          <w:szCs w:val="28"/>
          <w:lang w:val="en-US" w:eastAsia="zh-CN"/>
        </w:rPr>
      </w:pPr>
      <w:r>
        <w:rPr>
          <w:rFonts w:hint="eastAsia" w:ascii="方正书宋简体" w:hAnsi="宋体" w:eastAsia="方正书宋简体"/>
          <w:b/>
          <w:bCs/>
          <w:sz w:val="28"/>
          <w:szCs w:val="28"/>
          <w:lang w:val="en-US" w:eastAsia="zh-CN"/>
        </w:rPr>
        <w:t>一、说明</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(一)课程基本信息</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474"/>
        <w:gridCol w:w="1346"/>
        <w:gridCol w:w="4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291" w:type="dxa"/>
            <w:vAlign w:val="center"/>
          </w:tcPr>
          <w:p>
            <w:pPr>
              <w:spacing w:line="400" w:lineRule="exact"/>
              <w:rPr>
                <w:rFonts w:ascii="仿宋" w:hAnsi="仿宋" w:eastAsia="仿宋" w:cs="仿宋"/>
                <w:sz w:val="24"/>
              </w:rPr>
            </w:pPr>
            <w:r>
              <w:rPr>
                <w:rFonts w:hint="eastAsia" w:ascii="仿宋" w:hAnsi="仿宋" w:eastAsia="仿宋" w:cs="仿宋"/>
                <w:sz w:val="24"/>
              </w:rPr>
              <w:t>课程编号</w:t>
            </w:r>
          </w:p>
        </w:tc>
        <w:tc>
          <w:tcPr>
            <w:tcW w:w="1474" w:type="dxa"/>
            <w:vAlign w:val="center"/>
          </w:tcPr>
          <w:p>
            <w:pPr>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1115568jb</w:t>
            </w:r>
          </w:p>
        </w:tc>
        <w:tc>
          <w:tcPr>
            <w:tcW w:w="1346" w:type="dxa"/>
            <w:vAlign w:val="center"/>
          </w:tcPr>
          <w:p>
            <w:pPr>
              <w:spacing w:line="400" w:lineRule="exact"/>
              <w:rPr>
                <w:rFonts w:ascii="仿宋" w:hAnsi="仿宋" w:eastAsia="仿宋" w:cs="仿宋"/>
                <w:sz w:val="24"/>
              </w:rPr>
            </w:pPr>
            <w:r>
              <w:rPr>
                <w:rFonts w:hint="eastAsia" w:ascii="仿宋" w:hAnsi="仿宋" w:eastAsia="仿宋" w:cs="仿宋"/>
                <w:sz w:val="24"/>
              </w:rPr>
              <w:t>课程名称</w:t>
            </w:r>
          </w:p>
        </w:tc>
        <w:tc>
          <w:tcPr>
            <w:tcW w:w="4393" w:type="dxa"/>
            <w:vAlign w:val="center"/>
          </w:tcPr>
          <w:p>
            <w:pPr>
              <w:spacing w:line="400" w:lineRule="exact"/>
              <w:ind w:firstLine="1200" w:firstLineChars="500"/>
              <w:rPr>
                <w:rFonts w:hint="default" w:ascii="仿宋" w:hAnsi="仿宋" w:eastAsia="仿宋" w:cs="仿宋"/>
                <w:sz w:val="24"/>
                <w:lang w:val="en-US" w:eastAsia="zh-CN"/>
              </w:rPr>
            </w:pPr>
            <w:r>
              <w:rPr>
                <w:rFonts w:hint="eastAsia" w:ascii="仿宋" w:hAnsi="仿宋" w:eastAsia="仿宋" w:cs="仿宋"/>
                <w:sz w:val="24"/>
                <w:lang w:val="en-US" w:eastAsia="zh-CN"/>
              </w:rPr>
              <w:t>ERP企业模拟经营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1" w:type="dxa"/>
            <w:vMerge w:val="restart"/>
            <w:vAlign w:val="center"/>
          </w:tcPr>
          <w:p>
            <w:pPr>
              <w:spacing w:line="400" w:lineRule="exact"/>
              <w:jc w:val="center"/>
              <w:rPr>
                <w:rFonts w:ascii="仿宋" w:hAnsi="仿宋" w:eastAsia="仿宋" w:cs="仿宋"/>
                <w:sz w:val="24"/>
              </w:rPr>
            </w:pPr>
            <w:r>
              <w:rPr>
                <w:rFonts w:hint="eastAsia" w:ascii="仿宋" w:hAnsi="仿宋" w:eastAsia="仿宋" w:cs="仿宋"/>
                <w:sz w:val="24"/>
              </w:rPr>
              <w:t>课程</w:t>
            </w:r>
          </w:p>
          <w:p>
            <w:pPr>
              <w:spacing w:line="400" w:lineRule="exact"/>
              <w:jc w:val="center"/>
              <w:rPr>
                <w:rFonts w:ascii="仿宋" w:hAnsi="仿宋" w:eastAsia="仿宋" w:cs="仿宋"/>
                <w:sz w:val="24"/>
              </w:rPr>
            </w:pPr>
            <w:r>
              <w:rPr>
                <w:rFonts w:hint="eastAsia" w:ascii="仿宋" w:hAnsi="仿宋" w:eastAsia="仿宋" w:cs="仿宋"/>
                <w:sz w:val="24"/>
              </w:rPr>
              <w:t>基本</w:t>
            </w:r>
          </w:p>
          <w:p>
            <w:pPr>
              <w:spacing w:line="400" w:lineRule="exact"/>
              <w:jc w:val="center"/>
              <w:rPr>
                <w:rFonts w:ascii="仿宋" w:hAnsi="仿宋" w:eastAsia="仿宋" w:cs="仿宋"/>
                <w:sz w:val="24"/>
              </w:rPr>
            </w:pPr>
            <w:r>
              <w:rPr>
                <w:rFonts w:hint="eastAsia" w:ascii="仿宋" w:hAnsi="仿宋" w:eastAsia="仿宋" w:cs="仿宋"/>
                <w:sz w:val="24"/>
              </w:rPr>
              <w:t>情况</w:t>
            </w:r>
          </w:p>
        </w:tc>
        <w:tc>
          <w:tcPr>
            <w:tcW w:w="1474" w:type="dxa"/>
            <w:vAlign w:val="center"/>
          </w:tcPr>
          <w:p>
            <w:pPr>
              <w:spacing w:line="400" w:lineRule="exact"/>
              <w:rPr>
                <w:rFonts w:ascii="仿宋" w:hAnsi="仿宋" w:eastAsia="仿宋" w:cs="仿宋"/>
                <w:sz w:val="24"/>
              </w:rPr>
            </w:pPr>
            <w:r>
              <w:rPr>
                <w:rFonts w:hint="eastAsia" w:ascii="仿宋" w:hAnsi="仿宋" w:eastAsia="仿宋" w:cs="仿宋"/>
                <w:sz w:val="24"/>
              </w:rPr>
              <w:t>学分/学时</w:t>
            </w:r>
          </w:p>
        </w:tc>
        <w:tc>
          <w:tcPr>
            <w:tcW w:w="5739" w:type="dxa"/>
            <w:gridSpan w:val="2"/>
            <w:vAlign w:val="center"/>
          </w:tcPr>
          <w:p>
            <w:pPr>
              <w:spacing w:line="400" w:lineRule="exact"/>
              <w:ind w:firstLine="480" w:firstLineChars="200"/>
              <w:jc w:val="center"/>
              <w:rPr>
                <w:rFonts w:hint="default" w:ascii="仿宋" w:hAnsi="仿宋" w:eastAsia="仿宋" w:cs="仿宋"/>
                <w:sz w:val="24"/>
                <w:lang w:val="en-US" w:eastAsia="zh-CN"/>
              </w:rPr>
            </w:pPr>
            <w:r>
              <w:rPr>
                <w:rFonts w:hint="eastAsia" w:ascii="仿宋" w:hAnsi="仿宋" w:eastAsia="仿宋" w:cs="仿宋"/>
                <w:sz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1" w:type="dxa"/>
            <w:vMerge w:val="continue"/>
            <w:vAlign w:val="center"/>
          </w:tcPr>
          <w:p>
            <w:pPr>
              <w:spacing w:line="400" w:lineRule="exact"/>
              <w:ind w:firstLine="480" w:firstLineChars="200"/>
              <w:jc w:val="center"/>
              <w:rPr>
                <w:rFonts w:ascii="仿宋" w:hAnsi="仿宋" w:eastAsia="仿宋" w:cs="仿宋"/>
                <w:sz w:val="24"/>
              </w:rPr>
            </w:pPr>
          </w:p>
        </w:tc>
        <w:tc>
          <w:tcPr>
            <w:tcW w:w="1474" w:type="dxa"/>
            <w:vAlign w:val="center"/>
          </w:tcPr>
          <w:p>
            <w:pPr>
              <w:spacing w:line="400" w:lineRule="exact"/>
              <w:rPr>
                <w:rFonts w:ascii="仿宋" w:hAnsi="仿宋" w:eastAsia="仿宋" w:cs="仿宋"/>
                <w:sz w:val="24"/>
              </w:rPr>
            </w:pPr>
            <w:r>
              <w:rPr>
                <w:rFonts w:hint="eastAsia" w:ascii="仿宋" w:hAnsi="仿宋" w:eastAsia="仿宋" w:cs="仿宋"/>
                <w:sz w:val="24"/>
              </w:rPr>
              <w:t>开课时间</w:t>
            </w:r>
          </w:p>
        </w:tc>
        <w:tc>
          <w:tcPr>
            <w:tcW w:w="5739" w:type="dxa"/>
            <w:gridSpan w:val="2"/>
            <w:vAlign w:val="center"/>
          </w:tcPr>
          <w:p>
            <w:pPr>
              <w:spacing w:line="400" w:lineRule="exact"/>
              <w:ind w:firstLine="480" w:firstLineChars="200"/>
              <w:jc w:val="center"/>
              <w:rPr>
                <w:rFonts w:hint="default" w:ascii="仿宋" w:hAnsi="仿宋" w:eastAsia="仿宋" w:cs="仿宋"/>
                <w:sz w:val="24"/>
                <w:lang w:val="en-US" w:eastAsia="zh-CN"/>
              </w:rPr>
            </w:pPr>
            <w:r>
              <w:rPr>
                <w:rFonts w:hint="eastAsia" w:ascii="仿宋" w:hAnsi="仿宋" w:eastAsia="仿宋" w:cs="仿宋"/>
                <w:sz w:val="24"/>
                <w:lang w:val="en-US" w:eastAsia="zh-CN"/>
              </w:rPr>
              <w:t>第5学期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1" w:type="dxa"/>
            <w:vMerge w:val="continue"/>
            <w:vAlign w:val="center"/>
          </w:tcPr>
          <w:p>
            <w:pPr>
              <w:spacing w:line="400" w:lineRule="exact"/>
              <w:ind w:firstLine="480" w:firstLineChars="200"/>
              <w:jc w:val="center"/>
              <w:rPr>
                <w:rFonts w:ascii="仿宋" w:hAnsi="仿宋" w:eastAsia="仿宋" w:cs="仿宋"/>
                <w:sz w:val="24"/>
              </w:rPr>
            </w:pPr>
          </w:p>
        </w:tc>
        <w:tc>
          <w:tcPr>
            <w:tcW w:w="1474" w:type="dxa"/>
            <w:vAlign w:val="center"/>
          </w:tcPr>
          <w:p>
            <w:pPr>
              <w:spacing w:line="400" w:lineRule="exact"/>
              <w:rPr>
                <w:rFonts w:ascii="仿宋" w:hAnsi="仿宋" w:eastAsia="仿宋" w:cs="仿宋"/>
                <w:sz w:val="24"/>
              </w:rPr>
            </w:pPr>
            <w:r>
              <w:rPr>
                <w:rFonts w:hint="eastAsia" w:ascii="仿宋" w:hAnsi="仿宋" w:eastAsia="仿宋" w:cs="仿宋"/>
                <w:sz w:val="24"/>
              </w:rPr>
              <w:t>先修课程</w:t>
            </w:r>
          </w:p>
        </w:tc>
        <w:tc>
          <w:tcPr>
            <w:tcW w:w="5739" w:type="dxa"/>
            <w:gridSpan w:val="2"/>
            <w:vAlign w:val="center"/>
          </w:tcPr>
          <w:p>
            <w:pPr>
              <w:spacing w:line="400" w:lineRule="exact"/>
              <w:ind w:firstLine="480" w:firstLineChars="200"/>
              <w:jc w:val="center"/>
              <w:rPr>
                <w:rFonts w:hint="eastAsia" w:ascii="仿宋" w:hAnsi="仿宋" w:eastAsia="仿宋" w:cs="仿宋"/>
                <w:sz w:val="24"/>
                <w:lang w:eastAsia="zh-CN"/>
              </w:rPr>
            </w:pPr>
            <w:r>
              <w:rPr>
                <w:rFonts w:hint="eastAsia" w:ascii="仿宋" w:hAnsi="仿宋" w:eastAsia="仿宋" w:cs="仿宋"/>
                <w:sz w:val="24"/>
                <w:lang w:eastAsia="zh-CN"/>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1" w:type="dxa"/>
            <w:vMerge w:val="continue"/>
            <w:vAlign w:val="center"/>
          </w:tcPr>
          <w:p>
            <w:pPr>
              <w:spacing w:line="400" w:lineRule="exact"/>
              <w:ind w:firstLine="480" w:firstLineChars="200"/>
              <w:jc w:val="center"/>
              <w:rPr>
                <w:rFonts w:ascii="仿宋" w:hAnsi="仿宋" w:eastAsia="仿宋" w:cs="仿宋"/>
                <w:sz w:val="24"/>
              </w:rPr>
            </w:pPr>
          </w:p>
        </w:tc>
        <w:tc>
          <w:tcPr>
            <w:tcW w:w="1474" w:type="dxa"/>
            <w:vAlign w:val="center"/>
          </w:tcPr>
          <w:p>
            <w:pPr>
              <w:spacing w:line="400" w:lineRule="exact"/>
              <w:rPr>
                <w:rFonts w:ascii="仿宋" w:hAnsi="仿宋" w:eastAsia="仿宋" w:cs="仿宋"/>
                <w:sz w:val="24"/>
              </w:rPr>
            </w:pPr>
            <w:r>
              <w:rPr>
                <w:rFonts w:hint="eastAsia" w:ascii="仿宋" w:hAnsi="仿宋" w:eastAsia="仿宋" w:cs="仿宋"/>
                <w:sz w:val="24"/>
              </w:rPr>
              <w:t>考核方式</w:t>
            </w:r>
          </w:p>
        </w:tc>
        <w:tc>
          <w:tcPr>
            <w:tcW w:w="5739" w:type="dxa"/>
            <w:gridSpan w:val="2"/>
            <w:vAlign w:val="center"/>
          </w:tcPr>
          <w:p>
            <w:pPr>
              <w:spacing w:line="400" w:lineRule="exact"/>
              <w:ind w:firstLine="480" w:firstLineChars="200"/>
              <w:jc w:val="center"/>
              <w:rPr>
                <w:rFonts w:ascii="仿宋" w:hAnsi="仿宋" w:eastAsia="仿宋" w:cs="仿宋"/>
                <w:sz w:val="24"/>
              </w:rPr>
            </w:pPr>
            <w:r>
              <w:rPr>
                <w:rFonts w:hint="eastAsia" w:ascii="仿宋" w:hAnsi="仿宋" w:eastAsia="仿宋" w:cs="仿宋"/>
                <w:sz w:val="24"/>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1" w:type="dxa"/>
            <w:vMerge w:val="continue"/>
            <w:vAlign w:val="center"/>
          </w:tcPr>
          <w:p>
            <w:pPr>
              <w:spacing w:line="400" w:lineRule="exact"/>
              <w:ind w:firstLine="480" w:firstLineChars="200"/>
              <w:jc w:val="center"/>
              <w:rPr>
                <w:rFonts w:ascii="仿宋" w:hAnsi="仿宋" w:eastAsia="仿宋" w:cs="仿宋"/>
                <w:sz w:val="24"/>
              </w:rPr>
            </w:pPr>
          </w:p>
        </w:tc>
        <w:tc>
          <w:tcPr>
            <w:tcW w:w="1474" w:type="dxa"/>
            <w:vAlign w:val="center"/>
          </w:tcPr>
          <w:p>
            <w:pPr>
              <w:spacing w:line="400" w:lineRule="exact"/>
              <w:rPr>
                <w:rFonts w:ascii="仿宋" w:hAnsi="仿宋" w:eastAsia="仿宋" w:cs="仿宋"/>
                <w:sz w:val="24"/>
              </w:rPr>
            </w:pPr>
            <w:r>
              <w:rPr>
                <w:rFonts w:hint="eastAsia" w:ascii="仿宋" w:hAnsi="仿宋" w:eastAsia="仿宋" w:cs="仿宋"/>
                <w:sz w:val="24"/>
              </w:rPr>
              <w:t>教材</w:t>
            </w:r>
          </w:p>
        </w:tc>
        <w:tc>
          <w:tcPr>
            <w:tcW w:w="5739" w:type="dxa"/>
            <w:gridSpan w:val="2"/>
            <w:vAlign w:val="center"/>
          </w:tcPr>
          <w:p>
            <w:pPr>
              <w:spacing w:line="400" w:lineRule="exact"/>
              <w:ind w:firstLine="480" w:firstLineChars="200"/>
              <w:jc w:val="center"/>
              <w:rPr>
                <w:rFonts w:hint="default" w:ascii="仿宋" w:hAnsi="仿宋" w:eastAsia="仿宋" w:cs="仿宋"/>
                <w:sz w:val="24"/>
                <w:lang w:val="en-US" w:eastAsia="zh-CN"/>
              </w:rPr>
            </w:pPr>
            <w:r>
              <w:rPr>
                <w:rFonts w:hint="eastAsia" w:ascii="仿宋" w:hAnsi="仿宋" w:eastAsia="仿宋" w:cs="仿宋"/>
                <w:sz w:val="24"/>
                <w:lang w:val="en-US" w:eastAsia="zh-CN"/>
              </w:rPr>
              <w:t>ERP沙盘实训教程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91" w:type="dxa"/>
            <w:vMerge w:val="continue"/>
            <w:vAlign w:val="center"/>
          </w:tcPr>
          <w:p>
            <w:pPr>
              <w:spacing w:line="400" w:lineRule="exact"/>
              <w:ind w:firstLine="480" w:firstLineChars="200"/>
              <w:jc w:val="center"/>
              <w:rPr>
                <w:rFonts w:ascii="仿宋" w:hAnsi="仿宋" w:eastAsia="仿宋" w:cs="仿宋"/>
                <w:sz w:val="24"/>
              </w:rPr>
            </w:pPr>
          </w:p>
        </w:tc>
        <w:tc>
          <w:tcPr>
            <w:tcW w:w="1474" w:type="dxa"/>
            <w:vAlign w:val="center"/>
          </w:tcPr>
          <w:p>
            <w:pPr>
              <w:spacing w:line="400" w:lineRule="exact"/>
              <w:rPr>
                <w:rFonts w:ascii="仿宋" w:hAnsi="仿宋" w:eastAsia="仿宋" w:cs="仿宋"/>
                <w:sz w:val="24"/>
              </w:rPr>
            </w:pPr>
            <w:r>
              <w:rPr>
                <w:rFonts w:hint="eastAsia" w:ascii="仿宋" w:hAnsi="仿宋" w:eastAsia="仿宋" w:cs="仿宋"/>
                <w:sz w:val="24"/>
              </w:rPr>
              <w:t>课程负责人</w:t>
            </w:r>
          </w:p>
        </w:tc>
        <w:tc>
          <w:tcPr>
            <w:tcW w:w="5739" w:type="dxa"/>
            <w:gridSpan w:val="2"/>
            <w:vAlign w:val="center"/>
          </w:tcPr>
          <w:p>
            <w:pPr>
              <w:spacing w:line="400" w:lineRule="exact"/>
              <w:ind w:firstLine="480" w:firstLineChars="200"/>
              <w:jc w:val="center"/>
              <w:rPr>
                <w:rFonts w:ascii="仿宋" w:hAnsi="仿宋" w:eastAsia="仿宋" w:cs="仿宋"/>
                <w:sz w:val="24"/>
              </w:rPr>
            </w:pPr>
            <w:r>
              <w:rPr>
                <w:rFonts w:hint="eastAsia" w:ascii="仿宋" w:hAnsi="仿宋" w:eastAsia="仿宋" w:cs="仿宋"/>
                <w:sz w:val="24"/>
              </w:rPr>
              <w:t>王东亮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291" w:type="dxa"/>
            <w:vAlign w:val="center"/>
          </w:tcPr>
          <w:p>
            <w:pPr>
              <w:spacing w:line="400" w:lineRule="exact"/>
              <w:jc w:val="center"/>
              <w:rPr>
                <w:rFonts w:ascii="仿宋" w:hAnsi="仿宋" w:eastAsia="仿宋" w:cs="仿宋"/>
                <w:sz w:val="24"/>
              </w:rPr>
            </w:pPr>
            <w:r>
              <w:rPr>
                <w:rFonts w:hint="eastAsia" w:ascii="仿宋" w:hAnsi="仿宋" w:eastAsia="仿宋" w:cs="仿宋"/>
                <w:sz w:val="24"/>
              </w:rPr>
              <w:t>课 程</w:t>
            </w:r>
          </w:p>
          <w:p>
            <w:pPr>
              <w:spacing w:line="400" w:lineRule="exact"/>
              <w:jc w:val="center"/>
              <w:rPr>
                <w:rFonts w:ascii="仿宋" w:hAnsi="仿宋" w:eastAsia="仿宋" w:cs="仿宋"/>
                <w:sz w:val="24"/>
              </w:rPr>
            </w:pPr>
            <w:r>
              <w:rPr>
                <w:rFonts w:hint="eastAsia" w:ascii="仿宋" w:hAnsi="仿宋" w:eastAsia="仿宋" w:cs="仿宋"/>
                <w:sz w:val="24"/>
              </w:rPr>
              <w:t>性 质</w:t>
            </w:r>
          </w:p>
        </w:tc>
        <w:tc>
          <w:tcPr>
            <w:tcW w:w="7213" w:type="dxa"/>
            <w:gridSpan w:val="3"/>
            <w:vAlign w:val="center"/>
          </w:tcPr>
          <w:p>
            <w:pPr>
              <w:spacing w:line="400" w:lineRule="exact"/>
              <w:ind w:firstLine="480" w:firstLineChars="200"/>
              <w:jc w:val="center"/>
              <w:rPr>
                <w:rFonts w:hint="eastAsia" w:ascii="仿宋" w:hAnsi="仿宋" w:eastAsia="仿宋" w:cs="仿宋"/>
                <w:sz w:val="24"/>
                <w:lang w:eastAsia="zh-CN"/>
              </w:rPr>
            </w:pPr>
            <w:r>
              <w:rPr>
                <w:rFonts w:hint="eastAsia" w:ascii="仿宋" w:hAnsi="仿宋" w:eastAsia="仿宋" w:cs="仿宋"/>
                <w:sz w:val="24"/>
                <w:lang w:eastAsia="zh-CN"/>
              </w:rPr>
              <w:t>必修</w:t>
            </w:r>
          </w:p>
        </w:tc>
      </w:tr>
    </w:tbl>
    <w:p>
      <w:pPr>
        <w:numPr>
          <w:ilvl w:val="0"/>
          <w:numId w:val="1"/>
        </w:numPr>
        <w:spacing w:line="400" w:lineRule="exact"/>
        <w:ind w:firstLine="482" w:firstLineChars="200"/>
        <w:rPr>
          <w:rFonts w:ascii="仿宋" w:hAnsi="仿宋" w:eastAsia="仿宋" w:cs="仿宋"/>
          <w:b/>
          <w:sz w:val="24"/>
        </w:rPr>
      </w:pPr>
      <w:r>
        <w:rPr>
          <w:rFonts w:hint="eastAsia" w:ascii="仿宋" w:hAnsi="仿宋" w:eastAsia="仿宋" w:cs="仿宋"/>
          <w:b/>
          <w:sz w:val="24"/>
        </w:rPr>
        <w:t>课程目标</w:t>
      </w:r>
    </w:p>
    <w:p>
      <w:pPr>
        <w:numPr>
          <w:ilvl w:val="0"/>
          <w:numId w:val="2"/>
        </w:numPr>
        <w:spacing w:line="400" w:lineRule="exact"/>
        <w:ind w:firstLine="480" w:firstLineChars="200"/>
        <w:rPr>
          <w:rFonts w:ascii="仿宋" w:hAnsi="仿宋" w:eastAsia="仿宋" w:cs="仿宋"/>
          <w:sz w:val="24"/>
        </w:rPr>
      </w:pPr>
      <w:r>
        <w:rPr>
          <w:rFonts w:hint="eastAsia" w:ascii="仿宋" w:hAnsi="仿宋" w:eastAsia="仿宋" w:cs="仿宋"/>
          <w:sz w:val="24"/>
        </w:rPr>
        <w:t>课程目标：</w:t>
      </w:r>
      <w:r>
        <w:rPr>
          <w:rFonts w:ascii="宋体" w:hAnsi="宋体" w:eastAsia="宋体" w:cs="宋体"/>
          <w:sz w:val="24"/>
          <w:szCs w:val="24"/>
        </w:rPr>
        <w:t>“ERP沙盘实训”是利用沙盘、软件数据、规则等工具,让参与者在仿真的实训环境中，以企业管理的身份，模拟真实企业的经营管理活动，运营一个虚拟企业，达到学习、理解、运用和掌握专业知识目的的一门课程。该课程融理论与实践于一体、集角色扮演与岗位体验于一身的设计思路新颖独到，使学生在参与和体验中完成了从知识到技能的转化。在仿真的环境中模拟企业经营，让受训者像经营一家真正的公司那样运作虚拟企业,在此过程中，受训者应做到知己知彼、把握市场、各司其职、团队合作。通过感受经营环境的复杂和多变,体会决策的重要性和管理的整体性，认识企业经营管理活动和主要业务流程，感受经营的成功与失败,学会换位思考，从而培养竞争意识、全局观念和团队精神。</w:t>
      </w:r>
    </w:p>
    <w:p>
      <w:pPr>
        <w:spacing w:line="400" w:lineRule="exact"/>
        <w:ind w:firstLine="480" w:firstLineChars="200"/>
        <w:rPr>
          <w:rFonts w:ascii="仿宋" w:hAnsi="仿宋" w:eastAsia="仿宋" w:cs="仿宋"/>
          <w:b/>
          <w:sz w:val="24"/>
        </w:rPr>
      </w:pPr>
      <w:r>
        <w:rPr>
          <w:rFonts w:hint="eastAsia" w:ascii="仿宋" w:hAnsi="仿宋" w:eastAsia="仿宋" w:cs="仿宋"/>
          <w:sz w:val="24"/>
        </w:rPr>
        <w:t>(</w:t>
      </w:r>
      <w:r>
        <w:rPr>
          <w:rFonts w:hint="eastAsia" w:ascii="仿宋" w:hAnsi="仿宋" w:eastAsia="仿宋" w:cs="仿宋"/>
          <w:b/>
          <w:sz w:val="24"/>
        </w:rPr>
        <w:t>三)教学内容及学时数</w:t>
      </w:r>
    </w:p>
    <w:tbl>
      <w:tblPr>
        <w:tblStyle w:val="5"/>
        <w:tblpPr w:leftFromText="180" w:rightFromText="180" w:vertAnchor="text" w:horzAnchor="page" w:tblpX="1809" w:tblpY="304"/>
        <w:tblOverlap w:val="never"/>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4424"/>
        <w:gridCol w:w="1484"/>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ind w:right="0" w:rightChars="0"/>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257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ind w:left="0" w:right="0" w:rightChars="0"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内容</w:t>
            </w:r>
          </w:p>
        </w:tc>
        <w:tc>
          <w:tcPr>
            <w:tcW w:w="172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ind w:left="0" w:right="0" w:rightChars="0"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 xml:space="preserve">学时数（ </w:t>
            </w:r>
            <w:r>
              <w:rPr>
                <w:rFonts w:hint="eastAsia" w:ascii="仿宋" w:hAnsi="仿宋" w:eastAsia="仿宋" w:cs="仿宋"/>
                <w:sz w:val="24"/>
                <w:szCs w:val="24"/>
                <w:lang w:val="en-US" w:eastAsia="zh-CN"/>
              </w:rPr>
              <w:t>45</w:t>
            </w:r>
            <w:r>
              <w:rPr>
                <w:rFonts w:hint="eastAsia" w:ascii="仿宋" w:hAnsi="仿宋" w:eastAsia="仿宋" w:cs="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705"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ind w:left="0" w:right="0" w:rightChars="0" w:firstLine="480" w:firstLineChars="200"/>
              <w:jc w:val="center"/>
              <w:textAlignment w:val="auto"/>
              <w:rPr>
                <w:rFonts w:hint="eastAsia" w:ascii="仿宋" w:hAnsi="仿宋" w:eastAsia="仿宋" w:cs="仿宋"/>
                <w:sz w:val="24"/>
                <w:szCs w:val="24"/>
              </w:rPr>
            </w:pPr>
          </w:p>
        </w:tc>
        <w:tc>
          <w:tcPr>
            <w:tcW w:w="257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ind w:left="0" w:right="0" w:rightChars="0" w:firstLine="480" w:firstLineChars="200"/>
              <w:jc w:val="center"/>
              <w:textAlignment w:val="auto"/>
              <w:rPr>
                <w:rFonts w:hint="eastAsia" w:ascii="仿宋" w:hAnsi="仿宋" w:eastAsia="仿宋" w:cs="仿宋"/>
                <w:sz w:val="24"/>
                <w:szCs w:val="24"/>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课堂学时数</w:t>
            </w:r>
          </w:p>
        </w:tc>
        <w:tc>
          <w:tcPr>
            <w:tcW w:w="8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ind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实践学时数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项目一 课程导读</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项目二 模拟企业运营前的准备</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项目三 熟悉手工沙盘推演规则</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4</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项目四 读懂手工沙盘市场预测</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5</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项目五 企业行为模拟手工沙盘推演</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6</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项目六 企业行为模拟手工沙盘推演工具</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7</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项目七 企业行为模拟电子沙盘推演</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8</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项目八 解密企业经营之道</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9</w:t>
            </w:r>
          </w:p>
        </w:tc>
        <w:tc>
          <w:tcPr>
            <w:tcW w:w="25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 w:hAnsi="仿宋" w:eastAsia="仿宋" w:cs="仿宋"/>
                <w:bCs/>
                <w:sz w:val="24"/>
                <w:lang w:val="en-US" w:eastAsia="zh-CN"/>
              </w:rPr>
            </w:pPr>
            <w:r>
              <w:rPr>
                <w:rFonts w:hint="eastAsia" w:ascii="仿宋" w:hAnsi="仿宋" w:eastAsia="仿宋" w:cs="仿宋"/>
                <w:bCs/>
                <w:sz w:val="24"/>
                <w:lang w:val="en-US" w:eastAsia="zh-CN"/>
              </w:rPr>
              <w:t>附录 ERP沙盘实训推演过程记录表</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278"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合计</w:t>
            </w:r>
          </w:p>
        </w:tc>
        <w:tc>
          <w:tcPr>
            <w:tcW w:w="86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0</w:t>
            </w:r>
          </w:p>
        </w:tc>
        <w:tc>
          <w:tcPr>
            <w:tcW w:w="85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45</w:t>
            </w:r>
          </w:p>
        </w:tc>
      </w:tr>
    </w:tbl>
    <w:p>
      <w:pPr>
        <w:spacing w:line="400" w:lineRule="exact"/>
        <w:ind w:firstLine="482" w:firstLineChars="200"/>
        <w:rPr>
          <w:rFonts w:ascii="仿宋" w:hAnsi="仿宋" w:eastAsia="仿宋" w:cs="仿宋"/>
          <w:b/>
          <w:sz w:val="24"/>
        </w:rPr>
      </w:pPr>
      <w:r>
        <w:rPr>
          <w:rFonts w:hint="eastAsia" w:ascii="仿宋" w:hAnsi="仿宋" w:eastAsia="仿宋" w:cs="仿宋"/>
          <w:b/>
          <w:sz w:val="24"/>
        </w:rPr>
        <w:t>(四)考核要求</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1.考核的方式及成绩评定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本课程的考核方式一般采用笔试，成绩评定100分制，其中平时成绩占50%，期末考试成绩占50%，其中平时成按数学系课堂“五个环节”评分细则进行评定。</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2.考题设计</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(1) 考题设计原则：考题要全面，符合大纲要求，同时要做到体现重点，题量适度，难度适中，题量和难度的梯度按照教学的三个不同层次体现。</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(2) 考题难度比例：基础知识（或基本概念）约3</w:t>
      </w:r>
      <w:r>
        <w:rPr>
          <w:rFonts w:hint="eastAsia" w:ascii="仿宋" w:hAnsi="仿宋" w:eastAsia="仿宋" w:cs="仿宋"/>
          <w:sz w:val="24"/>
          <w:lang w:val="en-US" w:eastAsia="zh-CN"/>
        </w:rPr>
        <w:t>0</w:t>
      </w:r>
      <w:r>
        <w:rPr>
          <w:rFonts w:hint="eastAsia" w:ascii="仿宋" w:hAnsi="仿宋" w:eastAsia="仿宋" w:cs="仿宋"/>
          <w:sz w:val="24"/>
        </w:rPr>
        <w:t>%、根据学生实际水平确定中等难度知识点约50%，稍有难度知识点</w:t>
      </w:r>
      <w:r>
        <w:rPr>
          <w:rFonts w:hint="eastAsia" w:ascii="仿宋" w:hAnsi="仿宋" w:eastAsia="仿宋" w:cs="仿宋"/>
          <w:sz w:val="24"/>
          <w:lang w:val="en-US" w:eastAsia="zh-CN"/>
        </w:rPr>
        <w:t>20</w:t>
      </w:r>
      <w:r>
        <w:rPr>
          <w:rFonts w:hint="eastAsia" w:ascii="仿宋" w:hAnsi="仿宋" w:eastAsia="仿宋" w:cs="仿宋"/>
          <w:sz w:val="24"/>
        </w:rPr>
        <w:t>%范围以内。</w:t>
      </w:r>
    </w:p>
    <w:p>
      <w:pPr>
        <w:spacing w:line="400" w:lineRule="exact"/>
        <w:ind w:firstLine="480" w:firstLineChars="200"/>
        <w:rPr>
          <w:rFonts w:hint="eastAsia" w:ascii="仿宋" w:hAnsi="仿宋" w:eastAsia="仿宋" w:cs="仿宋"/>
          <w:sz w:val="24"/>
        </w:rPr>
      </w:pPr>
      <w:r>
        <w:rPr>
          <w:rFonts w:hint="eastAsia" w:ascii="仿宋" w:hAnsi="仿宋" w:eastAsia="仿宋" w:cs="仿宋"/>
          <w:sz w:val="24"/>
        </w:rPr>
        <w:t>(3) 题型设计：题型主要为客观性试题和主观性试题，其中主观题约占总分的40%，客观题约占总分的60%。</w:t>
      </w:r>
    </w:p>
    <w:p>
      <w:pPr>
        <w:spacing w:line="400" w:lineRule="exact"/>
        <w:ind w:firstLine="562" w:firstLineChars="200"/>
        <w:jc w:val="both"/>
        <w:rPr>
          <w:rFonts w:hint="eastAsia" w:ascii="方正书宋简体" w:hAnsi="宋体" w:eastAsia="方正书宋简体"/>
          <w:b/>
          <w:bCs/>
          <w:sz w:val="28"/>
          <w:szCs w:val="28"/>
        </w:rPr>
      </w:pPr>
    </w:p>
    <w:p>
      <w:pPr>
        <w:spacing w:line="400" w:lineRule="exact"/>
        <w:ind w:firstLine="562" w:firstLineChars="200"/>
        <w:jc w:val="both"/>
        <w:rPr>
          <w:rFonts w:hint="eastAsia" w:ascii="方正书宋简体" w:hAnsi="宋体" w:eastAsia="方正书宋简体"/>
          <w:b/>
          <w:bCs/>
          <w:sz w:val="28"/>
          <w:szCs w:val="28"/>
        </w:rPr>
      </w:pPr>
      <w:r>
        <w:rPr>
          <w:rFonts w:hint="eastAsia" w:ascii="方正书宋简体" w:hAnsi="宋体" w:eastAsia="方正书宋简体"/>
          <w:b/>
          <w:bCs/>
          <w:sz w:val="28"/>
          <w:szCs w:val="28"/>
        </w:rPr>
        <w:t>二、本文</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（一）课程教学内容</w:t>
      </w:r>
    </w:p>
    <w:p>
      <w:pPr>
        <w:spacing w:line="400" w:lineRule="exact"/>
        <w:ind w:firstLine="480" w:firstLineChars="200"/>
        <w:jc w:val="center"/>
        <w:rPr>
          <w:rFonts w:ascii="仿宋" w:hAnsi="仿宋" w:eastAsia="仿宋" w:cs="仿宋"/>
          <w:b/>
          <w:bCs/>
          <w:sz w:val="24"/>
        </w:rPr>
      </w:pPr>
      <w:r>
        <w:rPr>
          <w:rFonts w:hint="eastAsia" w:ascii="仿宋" w:hAnsi="仿宋" w:eastAsia="仿宋" w:cs="仿宋"/>
          <w:bCs/>
          <w:sz w:val="24"/>
          <w:lang w:val="en-US" w:eastAsia="zh-CN"/>
        </w:rPr>
        <w:t>项目一 课程导读</w:t>
      </w:r>
      <w:r>
        <w:rPr>
          <w:rFonts w:hint="eastAsia" w:ascii="仿宋" w:hAnsi="仿宋" w:eastAsia="仿宋" w:cs="仿宋"/>
          <w:b/>
          <w:bCs/>
          <w:sz w:val="24"/>
        </w:rPr>
        <w:t xml:space="preserve"> </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教学目的和要求:</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了解课程学习目标; 了解课程学习内容;了解课程组织方式和学习方式;初步认识课程实训工具;了解课程考核方式。</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教学内容：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shd w:val="clear" w:fill="FFFFFF"/>
        </w:rPr>
        <w:t xml:space="preserve"> </w:t>
      </w:r>
      <w:r>
        <w:rPr>
          <w:rFonts w:hint="eastAsia" w:ascii="Times New Roman" w:hAnsi="Times New Roman" w:eastAsia="方正书宋_GBK" w:cs="Times New Roman"/>
          <w:b w:val="0"/>
          <w:bCs w:val="0"/>
          <w:kern w:val="2"/>
          <w:sz w:val="21"/>
          <w:szCs w:val="21"/>
          <w:highlight w:val="none"/>
          <w:lang w:val="en-US" w:eastAsia="zh-CN" w:bidi="ar-SA"/>
        </w:rPr>
        <w:t>任务一课程介绍</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任务二教学组织</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项目小结</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问题与思考</w:t>
      </w:r>
    </w:p>
    <w:p>
      <w:pPr>
        <w:spacing w:line="400" w:lineRule="exact"/>
        <w:ind w:firstLine="422" w:firstLineChars="200"/>
        <w:rPr>
          <w:rFonts w:hint="eastAsia" w:ascii="方正书宋简体" w:hAnsi="宋体" w:eastAsia="方正书宋简体"/>
          <w:b/>
          <w:bCs/>
          <w:sz w:val="21"/>
          <w:szCs w:val="21"/>
        </w:rPr>
      </w:pPr>
      <w:r>
        <w:rPr>
          <w:rFonts w:hint="eastAsia" w:ascii="方正书宋简体" w:hAnsi="宋体" w:eastAsia="方正书宋简体"/>
          <w:b/>
          <w:bCs/>
          <w:sz w:val="21"/>
          <w:szCs w:val="21"/>
        </w:rPr>
        <w:t>教学重点：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课程组织、角色转变</w:t>
      </w:r>
    </w:p>
    <w:p>
      <w:pPr>
        <w:spacing w:line="400" w:lineRule="exact"/>
        <w:ind w:firstLine="422" w:firstLineChars="200"/>
        <w:rPr>
          <w:rFonts w:hint="eastAsia" w:ascii="方正书宋简体" w:hAnsi="宋体" w:eastAsia="方正书宋简体"/>
          <w:b/>
          <w:bCs/>
          <w:sz w:val="21"/>
          <w:szCs w:val="21"/>
        </w:rPr>
      </w:pPr>
      <w:r>
        <w:rPr>
          <w:rFonts w:hint="eastAsia" w:ascii="方正书宋简体" w:hAnsi="宋体" w:eastAsia="方正书宋简体"/>
          <w:b/>
          <w:bCs/>
          <w:sz w:val="21"/>
          <w:szCs w:val="21"/>
        </w:rPr>
        <w:t>教学难点：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课程组织、角色转变</w:t>
      </w:r>
    </w:p>
    <w:p>
      <w:pPr>
        <w:spacing w:line="400" w:lineRule="exact"/>
        <w:ind w:firstLine="422" w:firstLineChars="200"/>
        <w:rPr>
          <w:rFonts w:hint="eastAsia" w:ascii="方正书宋简体" w:hAnsi="宋体" w:eastAsia="方正书宋简体"/>
          <w:b/>
          <w:bCs/>
          <w:sz w:val="21"/>
          <w:szCs w:val="21"/>
        </w:rPr>
      </w:pPr>
      <w:r>
        <w:rPr>
          <w:rFonts w:hint="eastAsia" w:ascii="方正书宋简体" w:hAnsi="宋体" w:eastAsia="方正书宋简体"/>
          <w:b/>
          <w:bCs/>
          <w:sz w:val="21"/>
          <w:szCs w:val="21"/>
        </w:rPr>
        <w:t>教学时数：</w:t>
      </w:r>
    </w:p>
    <w:p>
      <w:pPr>
        <w:spacing w:line="400" w:lineRule="exact"/>
        <w:ind w:firstLine="420" w:firstLineChars="200"/>
        <w:rPr>
          <w:rFonts w:hint="eastAsia" w:ascii="方正书宋简体" w:hAnsi="宋体" w:eastAsia="方正书宋简体" w:cs="Times New Roman"/>
          <w:kern w:val="2"/>
          <w:sz w:val="21"/>
          <w:szCs w:val="21"/>
          <w:lang w:val="en-US" w:eastAsia="zh-CN" w:bidi="ar-SA"/>
        </w:rPr>
      </w:pPr>
      <w:r>
        <w:rPr>
          <w:rFonts w:hint="eastAsia" w:ascii="方正书宋简体" w:hAnsi="宋体" w:eastAsia="方正书宋简体" w:cs="Times New Roman"/>
          <w:kern w:val="2"/>
          <w:sz w:val="21"/>
          <w:szCs w:val="21"/>
          <w:lang w:val="en-US" w:eastAsia="zh-CN" w:bidi="ar-SA"/>
        </w:rPr>
        <w:t xml:space="preserve">[5学时] </w:t>
      </w:r>
    </w:p>
    <w:p>
      <w:pPr>
        <w:spacing w:line="400" w:lineRule="exact"/>
        <w:ind w:firstLine="480" w:firstLineChars="200"/>
        <w:rPr>
          <w:rFonts w:ascii="仿宋" w:hAnsi="仿宋" w:eastAsia="仿宋" w:cs="仿宋"/>
          <w:sz w:val="24"/>
        </w:rPr>
      </w:pPr>
    </w:p>
    <w:p>
      <w:pPr>
        <w:pStyle w:val="4"/>
        <w:keepNext w:val="0"/>
        <w:keepLines w:val="0"/>
        <w:widowControl/>
        <w:suppressLineNumbers w:val="0"/>
        <w:spacing w:before="0" w:beforeAutospacing="0" w:after="0" w:afterAutospacing="0"/>
        <w:ind w:left="0" w:right="0"/>
        <w:jc w:val="center"/>
        <w:rPr>
          <w:rFonts w:hint="eastAsia" w:ascii="仿宋" w:hAnsi="仿宋" w:eastAsia="仿宋" w:cs="仿宋"/>
          <w:b/>
          <w:sz w:val="24"/>
        </w:rPr>
      </w:pPr>
      <w:r>
        <w:rPr>
          <w:shd w:val="clear" w:fill="FFFFFF"/>
        </w:rPr>
        <w:t>项目二 模拟企业运营前的准备</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教学目的和要求:</w:t>
      </w:r>
    </w:p>
    <w:p>
      <w:pPr>
        <w:spacing w:line="400" w:lineRule="exact"/>
        <w:ind w:firstLine="420" w:firstLineChars="200"/>
        <w:jc w:val="both"/>
        <w:rPr>
          <w:rFonts w:ascii="宋体" w:hAnsi="宋体" w:eastAsia="宋体" w:cs="宋体"/>
          <w:sz w:val="24"/>
          <w:szCs w:val="24"/>
        </w:rPr>
      </w:pPr>
      <w:r>
        <w:rPr>
          <w:rFonts w:hint="eastAsia" w:ascii="Times New Roman" w:hAnsi="Times New Roman" w:eastAsia="方正书宋_GBK" w:cs="Times New Roman"/>
          <w:b w:val="0"/>
          <w:bCs w:val="0"/>
          <w:kern w:val="2"/>
          <w:sz w:val="21"/>
          <w:szCs w:val="21"/>
          <w:highlight w:val="none"/>
          <w:lang w:val="en-US" w:eastAsia="zh-CN" w:bidi="ar-SA"/>
        </w:rPr>
        <w:t>组建团队，合理分工;认识所经营的企业;了解实盘实训的工具;在沙盘上设定企业运营初始状态。</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教学内容：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 xml:space="preserve"> </w:t>
      </w:r>
      <w:r>
        <w:rPr>
          <w:rFonts w:hint="eastAsia" w:ascii="Times New Roman" w:hAnsi="Times New Roman" w:eastAsia="方正书宋_GBK" w:cs="Times New Roman"/>
          <w:b w:val="0"/>
          <w:bCs w:val="0"/>
          <w:kern w:val="2"/>
          <w:sz w:val="21"/>
          <w:szCs w:val="21"/>
          <w:highlight w:val="none"/>
          <w:lang w:val="en-US" w:eastAsia="zh-CN" w:bidi="ar-SA"/>
        </w:rPr>
        <w:t>任务一组建团队</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任务二认识所经营的企业</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任务三认识沙盘工具</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任务四设定手工ERP沙盘推演的初始状态</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任务五设定电子ERP沙盘推演的初始状态</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项目小结</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问题与思考</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教学重点：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企业运营初始状态在盘面上的体现</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教学难点：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设定手工ERP沙盘推演的初始状态</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教学时数：</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w:t>
      </w:r>
      <w:r>
        <w:rPr>
          <w:rFonts w:hint="eastAsia" w:eastAsia="方正书宋_GBK" w:cs="Times New Roman"/>
          <w:kern w:val="2"/>
          <w:sz w:val="21"/>
          <w:szCs w:val="21"/>
          <w:highlight w:val="none"/>
          <w:lang w:val="en-US" w:eastAsia="zh-CN" w:bidi="ar-SA"/>
        </w:rPr>
        <w:t>5</w:t>
      </w:r>
      <w:r>
        <w:rPr>
          <w:rFonts w:hint="eastAsia" w:ascii="Times New Roman" w:hAnsi="Times New Roman" w:eastAsia="方正书宋_GBK" w:cs="Times New Roman"/>
          <w:kern w:val="2"/>
          <w:sz w:val="21"/>
          <w:szCs w:val="21"/>
          <w:highlight w:val="none"/>
          <w:lang w:val="en-US" w:eastAsia="zh-CN" w:bidi="ar-SA"/>
        </w:rPr>
        <w:t>学时]</w:t>
      </w:r>
    </w:p>
    <w:p>
      <w:pPr>
        <w:spacing w:line="400" w:lineRule="exact"/>
        <w:ind w:firstLine="480" w:firstLineChars="200"/>
        <w:rPr>
          <w:rFonts w:ascii="仿宋" w:hAnsi="仿宋" w:eastAsia="仿宋" w:cs="仿宋"/>
          <w:sz w:val="24"/>
        </w:rPr>
      </w:pPr>
    </w:p>
    <w:p>
      <w:pPr>
        <w:pStyle w:val="4"/>
        <w:keepNext w:val="0"/>
        <w:keepLines w:val="0"/>
        <w:widowControl/>
        <w:suppressLineNumbers w:val="0"/>
        <w:spacing w:before="0" w:beforeAutospacing="0" w:after="0" w:afterAutospacing="0"/>
        <w:ind w:left="0" w:right="0"/>
        <w:jc w:val="center"/>
        <w:rPr>
          <w:rFonts w:hint="eastAsia" w:ascii="方正书宋简体" w:hAnsi="宋体" w:eastAsia="方正书宋简体"/>
          <w:sz w:val="24"/>
          <w:szCs w:val="24"/>
        </w:rPr>
      </w:pPr>
      <w:r>
        <w:rPr>
          <w:shd w:val="clear" w:fill="FFFFFF"/>
        </w:rPr>
        <w:t>项目三 熟悉手工沙盘推演规则</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 xml:space="preserve">教学目的和要求: </w:t>
      </w:r>
    </w:p>
    <w:p>
      <w:pPr>
        <w:spacing w:line="400" w:lineRule="exact"/>
        <w:ind w:firstLine="420" w:firstLineChars="200"/>
        <w:jc w:val="both"/>
        <w:rPr>
          <w:rFonts w:ascii="宋体" w:hAnsi="宋体" w:eastAsia="宋体" w:cs="宋体"/>
          <w:sz w:val="24"/>
          <w:szCs w:val="24"/>
        </w:rPr>
      </w:pPr>
      <w:r>
        <w:rPr>
          <w:rFonts w:hint="eastAsia" w:ascii="Times New Roman" w:hAnsi="Times New Roman" w:eastAsia="方正书宋_GBK" w:cs="Times New Roman"/>
          <w:b/>
          <w:bCs/>
          <w:kern w:val="2"/>
          <w:sz w:val="21"/>
          <w:szCs w:val="21"/>
          <w:highlight w:val="none"/>
          <w:lang w:val="en-US" w:eastAsia="zh-CN" w:bidi="ar-SA"/>
        </w:rPr>
        <w:t>熟悉市场业务规则;熟悉生产运营规则;熟悉财务业务规则;熟悉其他业务规则。</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教学内容：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任务一熟悉市场业务规则</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任务二熟悉生产运营规则</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任务三熟悉财务业务规则</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任务四熟悉其他业务规则</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项目小结</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问题与思考</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教学重点：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熟悉市场业务规则、熟悉生产运营规则</w:t>
      </w:r>
    </w:p>
    <w:p>
      <w:pPr>
        <w:spacing w:line="400" w:lineRule="exact"/>
        <w:ind w:firstLine="422" w:firstLineChars="200"/>
        <w:rPr>
          <w:rFonts w:hint="eastAsia" w:ascii="方正书宋简体" w:hAnsi="宋体" w:eastAsia="方正书宋简体"/>
          <w:b/>
          <w:bCs/>
          <w:sz w:val="21"/>
          <w:szCs w:val="21"/>
        </w:rPr>
      </w:pPr>
      <w:r>
        <w:rPr>
          <w:rFonts w:hint="eastAsia" w:ascii="方正书宋简体" w:hAnsi="宋体" w:eastAsia="方正书宋简体"/>
          <w:b/>
          <w:bCs/>
          <w:sz w:val="21"/>
          <w:szCs w:val="21"/>
        </w:rPr>
        <w:t>教学难点：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规则的灵活应用</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教学时数：</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[5学时] </w:t>
      </w:r>
    </w:p>
    <w:p>
      <w:pPr>
        <w:pStyle w:val="4"/>
        <w:keepNext w:val="0"/>
        <w:keepLines w:val="0"/>
        <w:widowControl/>
        <w:suppressLineNumbers w:val="0"/>
        <w:spacing w:before="0" w:beforeAutospacing="0" w:after="0" w:afterAutospacing="0"/>
        <w:ind w:left="0" w:right="0"/>
        <w:jc w:val="center"/>
        <w:rPr>
          <w:rFonts w:hint="eastAsia" w:ascii="方正书宋简体" w:hAnsi="宋体" w:eastAsia="方正书宋简体"/>
          <w:sz w:val="24"/>
          <w:szCs w:val="24"/>
        </w:rPr>
      </w:pPr>
      <w:r>
        <w:rPr>
          <w:shd w:val="clear" w:fill="FFFFFF"/>
        </w:rPr>
        <w:t>项目四 读懂手工沙盘市场预测</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 xml:space="preserve">教学目的和要求: </w:t>
      </w:r>
    </w:p>
    <w:p>
      <w:pPr>
        <w:spacing w:line="400" w:lineRule="exact"/>
        <w:ind w:firstLine="420" w:firstLineChars="200"/>
        <w:jc w:val="both"/>
        <w:rPr>
          <w:rFonts w:hint="eastAsia" w:ascii="宋体" w:hAnsi="宋体" w:cs="宋体"/>
          <w:b w:val="0"/>
          <w:bCs w:val="0"/>
          <w:sz w:val="24"/>
          <w:szCs w:val="24"/>
          <w:lang w:eastAsia="zh-CN"/>
        </w:rPr>
      </w:pPr>
      <w:r>
        <w:rPr>
          <w:rFonts w:hint="eastAsia" w:ascii="Times New Roman" w:hAnsi="Times New Roman" w:eastAsia="方正书宋_GBK" w:cs="Times New Roman"/>
          <w:b w:val="0"/>
          <w:bCs w:val="0"/>
          <w:kern w:val="2"/>
          <w:sz w:val="21"/>
          <w:szCs w:val="21"/>
          <w:highlight w:val="none"/>
          <w:lang w:val="en-US" w:eastAsia="zh-CN" w:bidi="ar-SA"/>
        </w:rPr>
        <w:t>分析本地市场预测;分析区域市场预测;分析国内市场预测;分析亚洲市场预测;分析国际市场预测。</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教学内容：</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shd w:val="clear" w:fill="FFFFFF"/>
        </w:rPr>
        <w:t xml:space="preserve">  </w:t>
      </w:r>
      <w:r>
        <w:rPr>
          <w:rFonts w:hint="eastAsia" w:ascii="Times New Roman" w:hAnsi="Times New Roman" w:eastAsia="方正书宋_GBK" w:cs="Times New Roman"/>
          <w:b w:val="0"/>
          <w:bCs w:val="0"/>
          <w:kern w:val="2"/>
          <w:sz w:val="21"/>
          <w:szCs w:val="21"/>
          <w:highlight w:val="none"/>
          <w:lang w:val="en-US" w:eastAsia="zh-CN" w:bidi="ar-SA"/>
        </w:rPr>
        <w:t>任务一分析本地市场预测</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任务二分析区域市场预测</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任务三分析国内市场预测</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任务四分析亚洲市场预测</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任务五分析国际市场预测</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项目小结</w:t>
      </w:r>
    </w:p>
    <w:p>
      <w:pPr>
        <w:spacing w:line="400" w:lineRule="exact"/>
        <w:ind w:firstLine="420" w:firstLineChars="2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  问题与思考</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教学重点：</w:t>
      </w:r>
    </w:p>
    <w:p>
      <w:pPr>
        <w:spacing w:line="400" w:lineRule="exact"/>
        <w:ind w:firstLine="840" w:firstLineChars="400"/>
        <w:jc w:val="both"/>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市场预测</w:t>
      </w:r>
    </w:p>
    <w:p>
      <w:pPr>
        <w:spacing w:line="400" w:lineRule="exact"/>
        <w:ind w:firstLine="422" w:firstLineChars="200"/>
        <w:rPr>
          <w:rFonts w:hint="eastAsia" w:ascii="方正书宋简体" w:hAnsi="宋体" w:eastAsia="方正书宋简体"/>
          <w:b/>
          <w:bCs/>
          <w:sz w:val="21"/>
          <w:szCs w:val="21"/>
        </w:rPr>
      </w:pPr>
      <w:r>
        <w:rPr>
          <w:rFonts w:hint="eastAsia" w:ascii="方正书宋简体" w:hAnsi="宋体" w:eastAsia="方正书宋简体"/>
          <w:b/>
          <w:bCs/>
          <w:sz w:val="21"/>
          <w:szCs w:val="21"/>
        </w:rPr>
        <w:t>教学难点：</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对市场预测的准确分析</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教学时数：</w:t>
      </w:r>
    </w:p>
    <w:p>
      <w:pPr>
        <w:spacing w:line="400" w:lineRule="exact"/>
        <w:ind w:left="480" w:firstLine="420" w:firstLineChars="200"/>
        <w:rPr>
          <w:rFonts w:hint="eastAsia" w:ascii="Times New Roman" w:hAnsi="Times New Roman" w:eastAsia="方正书宋_GBK" w:cs="Times New Roman"/>
          <w:b w:val="0"/>
          <w:bCs w:val="0"/>
          <w:kern w:val="2"/>
          <w:sz w:val="21"/>
          <w:szCs w:val="21"/>
          <w:highlight w:val="none"/>
          <w:lang w:val="en-US" w:eastAsia="zh-CN" w:bidi="ar-SA"/>
        </w:rPr>
      </w:pPr>
      <w:r>
        <w:rPr>
          <w:rFonts w:hint="eastAsia" w:ascii="Times New Roman" w:hAnsi="Times New Roman" w:eastAsia="方正书宋_GBK" w:cs="Times New Roman"/>
          <w:b w:val="0"/>
          <w:bCs w:val="0"/>
          <w:kern w:val="2"/>
          <w:sz w:val="21"/>
          <w:szCs w:val="21"/>
          <w:highlight w:val="none"/>
          <w:lang w:val="en-US" w:eastAsia="zh-CN" w:bidi="ar-SA"/>
        </w:rPr>
        <w:t xml:space="preserve">[5学时] </w:t>
      </w:r>
    </w:p>
    <w:p>
      <w:pPr>
        <w:spacing w:line="400" w:lineRule="exact"/>
        <w:ind w:firstLine="480" w:firstLineChars="200"/>
        <w:rPr>
          <w:rFonts w:ascii="仿宋" w:hAnsi="仿宋" w:eastAsia="仿宋" w:cs="仿宋"/>
          <w:sz w:val="24"/>
        </w:rPr>
      </w:pPr>
    </w:p>
    <w:p>
      <w:pPr>
        <w:pStyle w:val="4"/>
        <w:keepNext w:val="0"/>
        <w:keepLines w:val="0"/>
        <w:widowControl/>
        <w:suppressLineNumbers w:val="0"/>
        <w:spacing w:before="0" w:beforeAutospacing="0" w:after="0" w:afterAutospacing="0"/>
        <w:ind w:left="0" w:right="0"/>
        <w:jc w:val="center"/>
        <w:rPr>
          <w:rFonts w:hint="eastAsia" w:ascii="方正书宋简体" w:hAnsi="宋体" w:eastAsia="方正书宋简体"/>
          <w:sz w:val="24"/>
          <w:szCs w:val="24"/>
        </w:rPr>
      </w:pPr>
      <w:r>
        <w:rPr>
          <w:shd w:val="clear" w:fill="FFFFFF"/>
        </w:rPr>
        <w:t>项目五 企业行为模拟手工沙盘推演</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教学目的和要求:</w:t>
      </w:r>
    </w:p>
    <w:p>
      <w:pPr>
        <w:spacing w:line="400" w:lineRule="exact"/>
        <w:ind w:firstLine="422" w:firstLineChars="200"/>
        <w:jc w:val="both"/>
        <w:rPr>
          <w:rFonts w:hint="eastAsia" w:ascii="方正书宋简体" w:hAnsi="宋体" w:eastAsia="方正书宋简体"/>
          <w:sz w:val="21"/>
          <w:szCs w:val="21"/>
        </w:rPr>
      </w:pPr>
      <w:r>
        <w:rPr>
          <w:rFonts w:hint="eastAsia" w:ascii="方正书宋简体" w:hAnsi="宋体" w:eastAsia="方正书宋简体"/>
          <w:b/>
          <w:bCs/>
          <w:sz w:val="21"/>
          <w:szCs w:val="21"/>
        </w:rPr>
        <w:t xml:space="preserve"> </w:t>
      </w:r>
      <w:r>
        <w:rPr>
          <w:rFonts w:hint="eastAsia" w:ascii="方正书宋简体" w:hAnsi="宋体" w:eastAsia="方正书宋简体"/>
          <w:b/>
          <w:bCs/>
          <w:sz w:val="21"/>
          <w:szCs w:val="21"/>
          <w:lang w:val="en-US" w:eastAsia="zh-CN"/>
        </w:rPr>
        <w:t xml:space="preserve"> </w:t>
      </w:r>
      <w:r>
        <w:rPr>
          <w:rFonts w:hint="eastAsia" w:ascii="Times New Roman" w:hAnsi="Times New Roman" w:eastAsia="方正书宋_GBK" w:cs="Times New Roman"/>
          <w:kern w:val="2"/>
          <w:sz w:val="21"/>
          <w:szCs w:val="21"/>
          <w:highlight w:val="none"/>
          <w:lang w:val="en-US" w:eastAsia="zh-CN" w:bidi="ar-SA"/>
        </w:rPr>
        <w:t>掌握企业行为模拟手工沙盘推演的基本流程;熟悉教学年运营实录;体验企业行为模拟手工沙盘推演的实验年和实训年。</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教学内容：</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shd w:val="clear" w:fill="FFFFFF"/>
        </w:rPr>
        <w:t xml:space="preserve"> </w:t>
      </w:r>
      <w:r>
        <w:rPr>
          <w:rFonts w:hint="eastAsia" w:ascii="Times New Roman" w:hAnsi="Times New Roman" w:eastAsia="方正书宋_GBK" w:cs="Times New Roman"/>
          <w:kern w:val="2"/>
          <w:sz w:val="21"/>
          <w:szCs w:val="21"/>
          <w:highlight w:val="none"/>
          <w:lang w:val="en-US" w:eastAsia="zh-CN" w:bidi="ar-SA"/>
        </w:rPr>
        <w:t xml:space="preserve"> 任务一掌握企业行为模拟训练的基本流程</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 xml:space="preserve">  任务二实录企业行为模拟教学年的运营</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 xml:space="preserve">  任务三开始企业行为模拟手工沙盘推演实验年与实训年</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 xml:space="preserve">  项目小结</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 xml:space="preserve">  问题与思考</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教学重点：</w:t>
      </w:r>
    </w:p>
    <w:p>
      <w:pPr>
        <w:spacing w:line="400" w:lineRule="exact"/>
        <w:ind w:firstLine="840" w:firstLineChars="4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掌握企业经营模拟的基本流程</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教学难点：</w:t>
      </w:r>
    </w:p>
    <w:p>
      <w:pPr>
        <w:numPr>
          <w:ilvl w:val="0"/>
          <w:numId w:val="0"/>
        </w:numPr>
        <w:spacing w:line="400" w:lineRule="exact"/>
        <w:ind w:left="420" w:leftChars="200" w:firstLine="420" w:firstLineChars="200"/>
        <w:jc w:val="both"/>
        <w:rPr>
          <w:rFonts w:hint="eastAsia" w:ascii="方正书宋简体" w:hAnsi="宋体" w:eastAsia="方正书宋简体"/>
          <w:b/>
          <w:bCs/>
          <w:sz w:val="21"/>
          <w:szCs w:val="21"/>
        </w:rPr>
      </w:pPr>
      <w:r>
        <w:rPr>
          <w:rFonts w:hint="eastAsia" w:ascii="Times New Roman" w:hAnsi="Times New Roman" w:eastAsia="方正书宋_GBK" w:cs="Times New Roman"/>
          <w:kern w:val="2"/>
          <w:sz w:val="21"/>
          <w:szCs w:val="21"/>
          <w:highlight w:val="none"/>
          <w:lang w:val="en-US" w:eastAsia="zh-CN" w:bidi="ar-SA"/>
        </w:rPr>
        <w:t>灵活运用企业规则;</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方正书宋简体" w:hAnsi="宋体" w:eastAsia="方正书宋简体"/>
          <w:b/>
          <w:bCs/>
          <w:sz w:val="21"/>
          <w:szCs w:val="21"/>
        </w:rPr>
        <w:t>教学时数：</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w:t>
      </w:r>
      <w:r>
        <w:rPr>
          <w:rFonts w:hint="eastAsia" w:eastAsia="方正书宋_GBK" w:cs="Times New Roman"/>
          <w:kern w:val="2"/>
          <w:sz w:val="21"/>
          <w:szCs w:val="21"/>
          <w:highlight w:val="none"/>
          <w:lang w:val="en-US" w:eastAsia="zh-CN" w:bidi="ar-SA"/>
        </w:rPr>
        <w:t>5</w:t>
      </w:r>
      <w:r>
        <w:rPr>
          <w:rFonts w:hint="eastAsia" w:ascii="Times New Roman" w:hAnsi="Times New Roman" w:eastAsia="方正书宋_GBK" w:cs="Times New Roman"/>
          <w:kern w:val="2"/>
          <w:sz w:val="21"/>
          <w:szCs w:val="21"/>
          <w:highlight w:val="none"/>
          <w:lang w:val="en-US" w:eastAsia="zh-CN" w:bidi="ar-SA"/>
        </w:rPr>
        <w:t xml:space="preserve">学时] </w:t>
      </w:r>
    </w:p>
    <w:p>
      <w:pPr>
        <w:spacing w:line="400" w:lineRule="exact"/>
        <w:ind w:firstLine="480" w:firstLineChars="200"/>
        <w:rPr>
          <w:rFonts w:ascii="仿宋" w:hAnsi="仿宋" w:eastAsia="仿宋" w:cs="仿宋"/>
          <w:sz w:val="24"/>
        </w:rPr>
      </w:pPr>
    </w:p>
    <w:p>
      <w:pPr>
        <w:pStyle w:val="4"/>
        <w:keepNext w:val="0"/>
        <w:keepLines w:val="0"/>
        <w:widowControl/>
        <w:suppressLineNumbers w:val="0"/>
        <w:spacing w:before="0" w:beforeAutospacing="0" w:after="0" w:afterAutospacing="0"/>
        <w:ind w:left="0" w:right="0"/>
        <w:jc w:val="center"/>
        <w:rPr>
          <w:rFonts w:hint="eastAsia" w:ascii="方正书宋简体" w:hAnsi="宋体" w:eastAsia="方正书宋简体"/>
          <w:sz w:val="24"/>
          <w:szCs w:val="24"/>
        </w:rPr>
      </w:pPr>
      <w:r>
        <w:rPr>
          <w:shd w:val="clear" w:fill="FFFFFF"/>
        </w:rPr>
        <w:t>项目六 企业行为模拟手工沙盘推演工具</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教学目的和要求:</w:t>
      </w:r>
    </w:p>
    <w:p>
      <w:pPr>
        <w:spacing w:line="400" w:lineRule="exact"/>
        <w:ind w:firstLine="840" w:firstLineChars="4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教师熟练利用标准教学分析工具和监控工具;学生熟练利用各种帮助企业运营的辅助工具。</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教学内容：</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任务一教师用工具</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任务二学生用工具</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项目小结</w:t>
      </w:r>
    </w:p>
    <w:p>
      <w:pPr>
        <w:spacing w:line="400" w:lineRule="exact"/>
        <w:ind w:left="480" w:firstLine="420" w:firstLineChars="200"/>
        <w:rPr>
          <w:rFonts w:hint="eastAsia" w:ascii="方正书宋简体" w:hAnsi="宋体" w:eastAsia="方正书宋简体"/>
          <w:sz w:val="21"/>
          <w:szCs w:val="21"/>
        </w:rPr>
      </w:pPr>
      <w:r>
        <w:rPr>
          <w:rFonts w:hint="eastAsia" w:ascii="Times New Roman" w:hAnsi="Times New Roman" w:eastAsia="方正书宋_GBK" w:cs="Times New Roman"/>
          <w:kern w:val="2"/>
          <w:sz w:val="21"/>
          <w:szCs w:val="21"/>
          <w:highlight w:val="none"/>
          <w:lang w:val="en-US" w:eastAsia="zh-CN" w:bidi="ar-SA"/>
        </w:rPr>
        <w:t>问题与思考</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教学重点：</w:t>
      </w:r>
    </w:p>
    <w:p>
      <w:pPr>
        <w:spacing w:line="400" w:lineRule="exact"/>
        <w:ind w:firstLine="840" w:firstLineChars="4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学生能够灵活运用各种帮助企业运营的辅助工具</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教学难点：</w:t>
      </w:r>
    </w:p>
    <w:p>
      <w:pPr>
        <w:spacing w:line="400" w:lineRule="exact"/>
        <w:ind w:firstLine="840" w:firstLineChars="4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学生能够灵活运用各种帮助企业运营的辅助工具</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教学时数：</w:t>
      </w:r>
    </w:p>
    <w:p>
      <w:pPr>
        <w:spacing w:line="400" w:lineRule="exact"/>
        <w:ind w:firstLine="840" w:firstLineChars="4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w:t>
      </w:r>
      <w:r>
        <w:rPr>
          <w:rFonts w:hint="eastAsia" w:eastAsia="方正书宋_GBK" w:cs="Times New Roman"/>
          <w:kern w:val="2"/>
          <w:sz w:val="21"/>
          <w:szCs w:val="21"/>
          <w:highlight w:val="none"/>
          <w:lang w:val="en-US" w:eastAsia="zh-CN" w:bidi="ar-SA"/>
        </w:rPr>
        <w:t>5</w:t>
      </w:r>
      <w:r>
        <w:rPr>
          <w:rFonts w:hint="eastAsia" w:ascii="Times New Roman" w:hAnsi="Times New Roman" w:eastAsia="方正书宋_GBK" w:cs="Times New Roman"/>
          <w:kern w:val="2"/>
          <w:sz w:val="21"/>
          <w:szCs w:val="21"/>
          <w:highlight w:val="none"/>
          <w:lang w:val="en-US" w:eastAsia="zh-CN" w:bidi="ar-SA"/>
        </w:rPr>
        <w:t>学时]</w:t>
      </w:r>
    </w:p>
    <w:p>
      <w:pPr>
        <w:spacing w:line="400" w:lineRule="exact"/>
        <w:ind w:firstLine="480" w:firstLineChars="200"/>
        <w:rPr>
          <w:rFonts w:ascii="仿宋" w:hAnsi="仿宋" w:eastAsia="仿宋" w:cs="仿宋"/>
          <w:sz w:val="24"/>
        </w:rPr>
      </w:pPr>
    </w:p>
    <w:p>
      <w:pPr>
        <w:pStyle w:val="4"/>
        <w:keepNext w:val="0"/>
        <w:keepLines w:val="0"/>
        <w:widowControl/>
        <w:suppressLineNumbers w:val="0"/>
        <w:spacing w:before="0" w:beforeAutospacing="0" w:after="0" w:afterAutospacing="0"/>
        <w:ind w:left="0" w:right="0"/>
        <w:jc w:val="center"/>
        <w:rPr>
          <w:rFonts w:hint="eastAsia" w:ascii="方正书宋简体" w:hAnsi="宋体" w:eastAsia="方正书宋简体"/>
          <w:sz w:val="24"/>
          <w:szCs w:val="24"/>
        </w:rPr>
      </w:pPr>
      <w:r>
        <w:rPr>
          <w:shd w:val="clear" w:fill="FFFFFF"/>
        </w:rPr>
        <w:t>项目七 企业行为模拟电子沙盘推演</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教学目的和要求:</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了解用友“创业者”电子沙盘，搞清电子沙盘与手工沙盘的关系;安排企业行为模拟ERP电子沙盘推演的教学准备;掌握企业行为模拟ERP电子沙盘推演的规则;学习“创业者”电子沙盘学生端的操作说明;熟悉企业行为模拟ERP电子沙盘推演的流程</w:t>
      </w:r>
      <w:r>
        <w:rPr>
          <w:rFonts w:hint="eastAsia" w:eastAsia="方正书宋_GBK" w:cs="Times New Roman"/>
          <w:kern w:val="2"/>
          <w:sz w:val="21"/>
          <w:szCs w:val="21"/>
          <w:highlight w:val="none"/>
          <w:lang w:val="en-US" w:eastAsia="zh-CN" w:bidi="ar-SA"/>
        </w:rPr>
        <w:t>。</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教学内容：</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任务一了解用友“创业者”电子沙盘</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任务二企业行为模拟电子沙盘推演的教学准备</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任务三掌握企业行为模拟电子沙盘推演的重要经营规则</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任务四读懂电子沙盘的市场预测</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任务五学习用友“创业者”企业模拟经营系统学生端的操作</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任务六学会使用现金预算表</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任务七掌握创业者电子沙盘模拟企业运营流程</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项目小结</w:t>
      </w:r>
    </w:p>
    <w:p>
      <w:pPr>
        <w:spacing w:line="400" w:lineRule="exact"/>
        <w:ind w:left="480" w:firstLine="420" w:firstLineChars="200"/>
      </w:pPr>
      <w:r>
        <w:rPr>
          <w:rFonts w:hint="eastAsia" w:ascii="Times New Roman" w:hAnsi="Times New Roman" w:eastAsia="方正书宋_GBK" w:cs="Times New Roman"/>
          <w:kern w:val="2"/>
          <w:sz w:val="21"/>
          <w:szCs w:val="21"/>
          <w:highlight w:val="none"/>
          <w:lang w:val="en-US" w:eastAsia="zh-CN" w:bidi="ar-SA"/>
        </w:rPr>
        <w:t>问题与思考</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教学重点：</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灵活运用企业行为模拟ERP2.熟练操作“创业者”电子沙盘学生端</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教学难点：</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掌握企业行为模拟ERP电子沙盘推演流程</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教学时数：</w:t>
      </w:r>
    </w:p>
    <w:p>
      <w:pPr>
        <w:spacing w:line="400" w:lineRule="exact"/>
        <w:ind w:firstLine="840" w:firstLineChars="4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w:t>
      </w:r>
      <w:r>
        <w:rPr>
          <w:rFonts w:hint="eastAsia" w:eastAsia="方正书宋_GBK" w:cs="Times New Roman"/>
          <w:kern w:val="2"/>
          <w:sz w:val="21"/>
          <w:szCs w:val="21"/>
          <w:highlight w:val="none"/>
          <w:lang w:val="en-US" w:eastAsia="zh-CN" w:bidi="ar-SA"/>
        </w:rPr>
        <w:t>5</w:t>
      </w:r>
      <w:r>
        <w:rPr>
          <w:rFonts w:hint="eastAsia" w:ascii="Times New Roman" w:hAnsi="Times New Roman" w:eastAsia="方正书宋_GBK" w:cs="Times New Roman"/>
          <w:kern w:val="2"/>
          <w:sz w:val="21"/>
          <w:szCs w:val="21"/>
          <w:highlight w:val="none"/>
          <w:lang w:val="en-US" w:eastAsia="zh-CN" w:bidi="ar-SA"/>
        </w:rPr>
        <w:t xml:space="preserve">学时] </w:t>
      </w:r>
    </w:p>
    <w:p>
      <w:pPr>
        <w:spacing w:line="400" w:lineRule="exact"/>
        <w:ind w:firstLine="480" w:firstLineChars="200"/>
        <w:rPr>
          <w:rFonts w:ascii="仿宋" w:hAnsi="仿宋" w:eastAsia="仿宋" w:cs="仿宋"/>
          <w:sz w:val="24"/>
        </w:rPr>
      </w:pPr>
    </w:p>
    <w:p>
      <w:pPr>
        <w:pStyle w:val="4"/>
        <w:keepNext w:val="0"/>
        <w:keepLines w:val="0"/>
        <w:widowControl/>
        <w:suppressLineNumbers w:val="0"/>
        <w:spacing w:before="0" w:beforeAutospacing="0" w:after="0" w:afterAutospacing="0"/>
        <w:ind w:left="0" w:right="0"/>
        <w:jc w:val="center"/>
        <w:rPr>
          <w:rFonts w:hint="eastAsia" w:ascii="方正书宋简体" w:hAnsi="宋体" w:eastAsia="方正书宋简体"/>
          <w:sz w:val="24"/>
          <w:szCs w:val="24"/>
        </w:rPr>
      </w:pPr>
      <w:r>
        <w:rPr>
          <w:shd w:val="clear" w:fill="FFFFFF"/>
        </w:rPr>
        <w:t>项目八 解密企业经营之道</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教学目的和要求:</w:t>
      </w:r>
    </w:p>
    <w:p>
      <w:pPr>
        <w:spacing w:line="400" w:lineRule="exact"/>
        <w:ind w:firstLine="840" w:firstLineChars="400"/>
        <w:jc w:val="both"/>
        <w:rPr>
          <w:rFonts w:hint="eastAsia" w:ascii="方正书宋简体" w:hAnsi="宋体" w:eastAsia="方正书宋简体"/>
          <w:sz w:val="21"/>
          <w:szCs w:val="21"/>
        </w:rPr>
      </w:pPr>
      <w:r>
        <w:rPr>
          <w:rFonts w:hint="eastAsia" w:ascii="Times New Roman" w:hAnsi="Times New Roman" w:eastAsia="方正书宋_GBK" w:cs="Times New Roman"/>
          <w:kern w:val="2"/>
          <w:sz w:val="21"/>
          <w:szCs w:val="21"/>
          <w:highlight w:val="none"/>
          <w:lang w:val="en-US" w:eastAsia="zh-CN" w:bidi="ar-SA"/>
        </w:rPr>
        <w:t>感知企业的经营本质;企业经营规划;市场分析与定位;生产与运营管理全面预算管理。</w:t>
      </w:r>
      <w:r>
        <w:rPr>
          <w:rFonts w:hint="eastAsia" w:ascii="方正书宋简体" w:hAnsi="宋体" w:eastAsia="方正书宋简体"/>
          <w:sz w:val="21"/>
          <w:szCs w:val="21"/>
        </w:rPr>
        <w:t xml:space="preserve"> </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教学内容：</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任务一解密企业经营本质</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任务二解读企业经营基本业务流程</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任务三分析企业经营成果</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项目小结</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问题与思考</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教学重点：</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企业适合的发展战略的选择;市场营销分析方法与技巧</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教学难点：</w:t>
      </w:r>
    </w:p>
    <w:p>
      <w:pPr>
        <w:spacing w:line="400" w:lineRule="exact"/>
        <w:ind w:left="480"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财务预算的编制以及财务控制的方法;企业综合绩效考核。</w:t>
      </w:r>
    </w:p>
    <w:p>
      <w:pPr>
        <w:spacing w:line="400" w:lineRule="exact"/>
        <w:ind w:firstLine="422" w:firstLineChars="200"/>
        <w:jc w:val="both"/>
        <w:rPr>
          <w:rFonts w:hint="eastAsia" w:ascii="方正书宋简体" w:hAnsi="宋体" w:eastAsia="方正书宋简体"/>
          <w:b/>
          <w:bCs/>
          <w:sz w:val="21"/>
          <w:szCs w:val="21"/>
        </w:rPr>
      </w:pPr>
      <w:r>
        <w:rPr>
          <w:rFonts w:hint="eastAsia" w:ascii="方正书宋简体" w:hAnsi="宋体" w:eastAsia="方正书宋简体"/>
          <w:b/>
          <w:bCs/>
          <w:sz w:val="21"/>
          <w:szCs w:val="21"/>
        </w:rPr>
        <w:t>教学时数：</w:t>
      </w:r>
    </w:p>
    <w:p>
      <w:pPr>
        <w:spacing w:line="400" w:lineRule="exact"/>
        <w:ind w:firstLine="840" w:firstLineChars="4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w:t>
      </w:r>
      <w:r>
        <w:rPr>
          <w:rFonts w:hint="eastAsia" w:eastAsia="方正书宋_GBK" w:cs="Times New Roman"/>
          <w:kern w:val="2"/>
          <w:sz w:val="21"/>
          <w:szCs w:val="21"/>
          <w:highlight w:val="none"/>
          <w:lang w:val="en-US" w:eastAsia="zh-CN" w:bidi="ar-SA"/>
        </w:rPr>
        <w:t>5</w:t>
      </w:r>
      <w:r>
        <w:rPr>
          <w:rFonts w:hint="eastAsia" w:ascii="Times New Roman" w:hAnsi="Times New Roman" w:eastAsia="方正书宋_GBK" w:cs="Times New Roman"/>
          <w:kern w:val="2"/>
          <w:sz w:val="21"/>
          <w:szCs w:val="21"/>
          <w:highlight w:val="none"/>
          <w:lang w:val="en-US" w:eastAsia="zh-CN" w:bidi="ar-SA"/>
        </w:rPr>
        <w:t>学时]</w:t>
      </w:r>
    </w:p>
    <w:p>
      <w:pPr>
        <w:spacing w:line="400" w:lineRule="exact"/>
        <w:ind w:firstLine="480" w:firstLineChars="200"/>
        <w:rPr>
          <w:rFonts w:ascii="仿宋" w:hAnsi="仿宋" w:eastAsia="仿宋" w:cs="仿宋"/>
          <w:sz w:val="24"/>
        </w:rPr>
      </w:pPr>
    </w:p>
    <w:p>
      <w:pPr>
        <w:spacing w:line="400" w:lineRule="exact"/>
        <w:ind w:firstLine="482" w:firstLineChars="200"/>
        <w:rPr>
          <w:rFonts w:ascii="仿宋" w:hAnsi="仿宋" w:eastAsia="仿宋" w:cs="仿宋"/>
          <w:b/>
          <w:sz w:val="24"/>
        </w:rPr>
      </w:pPr>
      <w:r>
        <w:rPr>
          <w:rFonts w:hint="eastAsia" w:ascii="仿宋" w:hAnsi="仿宋" w:eastAsia="仿宋" w:cs="仿宋"/>
          <w:b/>
          <w:sz w:val="24"/>
        </w:rPr>
        <w:t>三、教学方法</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该课程是专业</w:t>
      </w:r>
      <w:r>
        <w:rPr>
          <w:rFonts w:hint="eastAsia" w:eastAsia="方正书宋_GBK" w:cs="Times New Roman"/>
          <w:kern w:val="2"/>
          <w:sz w:val="21"/>
          <w:szCs w:val="21"/>
          <w:highlight w:val="none"/>
          <w:lang w:val="en-US" w:eastAsia="zh-CN" w:bidi="ar-SA"/>
        </w:rPr>
        <w:t>必修</w:t>
      </w:r>
      <w:r>
        <w:rPr>
          <w:rFonts w:hint="eastAsia" w:ascii="Times New Roman" w:hAnsi="Times New Roman" w:eastAsia="方正书宋_GBK" w:cs="Times New Roman"/>
          <w:kern w:val="2"/>
          <w:sz w:val="21"/>
          <w:szCs w:val="21"/>
          <w:highlight w:val="none"/>
          <w:lang w:val="en-US" w:eastAsia="zh-CN" w:bidi="ar-SA"/>
        </w:rPr>
        <w:t>课程，在教学环节中多以</w:t>
      </w:r>
      <w:r>
        <w:rPr>
          <w:rFonts w:hint="eastAsia" w:eastAsia="方正书宋_GBK" w:cs="Times New Roman"/>
          <w:kern w:val="2"/>
          <w:sz w:val="21"/>
          <w:szCs w:val="21"/>
          <w:highlight w:val="none"/>
          <w:lang w:val="en-US" w:eastAsia="zh-CN" w:bidi="ar-SA"/>
        </w:rPr>
        <w:t>实际操作</w:t>
      </w:r>
      <w:r>
        <w:rPr>
          <w:rFonts w:hint="eastAsia" w:ascii="Times New Roman" w:hAnsi="Times New Roman" w:eastAsia="方正书宋_GBK" w:cs="Times New Roman"/>
          <w:kern w:val="2"/>
          <w:sz w:val="21"/>
          <w:szCs w:val="21"/>
          <w:highlight w:val="none"/>
          <w:lang w:val="en-US" w:eastAsia="zh-CN" w:bidi="ar-SA"/>
        </w:rPr>
        <w:t>为主。</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四、参考书目</w:t>
      </w:r>
    </w:p>
    <w:p>
      <w:pPr>
        <w:spacing w:line="400" w:lineRule="exact"/>
        <w:ind w:firstLine="210" w:firstLineChars="1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[1]吕永霞.ERP企业经营模拟沙盘实训指导教程[M].长春:东北师范大学出版社,2014.</w:t>
      </w:r>
    </w:p>
    <w:p>
      <w:pPr>
        <w:spacing w:line="400" w:lineRule="exact"/>
        <w:ind w:left="210" w:leftChars="100" w:firstLine="0" w:firstLineChars="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[2]姚海鑫.财务管理学[M].北京:清华大学出版社,2013.</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[3]申小刚.企业产品贡献分析[J].经济师.2004(5).</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[4]董红杰，吴泽强.企业经营ERP沙盘应用教程[M].北京:北京大学出版社,2012.</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[5]樊晓琪.ERP沙盘实训教程及比赛全攻略[M].上海:立信会计出版社,2009.</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[6]刘平.ERP沙盘模拟管理综合实训手册[M].北京:机械工业出版社,2010.</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[7]王新玲.ERP沙盘模拟高级指导教程[M].北京:清华大学出版社，2009.</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[8]何晓岚. ERP沙盘模拟实用教程(实物十电子) [M].2版.北京:北京航空航天大学出版社,2011.</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[9]陈明.ERP沙盘模拟实训教程[M].北京:化学工业出版社，2009.</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[10]孟凡静.量本利分析法在企业经营决策中的应用[J].企业科技与发展.2009(8).</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五、使用说明</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本大纲适用于财务管理专业。</w:t>
      </w:r>
    </w:p>
    <w:p>
      <w:pPr>
        <w:numPr>
          <w:ilvl w:val="0"/>
          <w:numId w:val="3"/>
        </w:numPr>
        <w:spacing w:line="400" w:lineRule="exact"/>
        <w:ind w:firstLine="482" w:firstLineChars="200"/>
        <w:rPr>
          <w:rFonts w:ascii="仿宋" w:hAnsi="仿宋" w:eastAsia="仿宋" w:cs="仿宋"/>
          <w:b/>
          <w:sz w:val="24"/>
        </w:rPr>
      </w:pPr>
      <w:r>
        <w:rPr>
          <w:rFonts w:hint="eastAsia" w:ascii="仿宋" w:hAnsi="仿宋" w:eastAsia="仿宋" w:cs="仿宋"/>
          <w:b/>
          <w:sz w:val="24"/>
        </w:rPr>
        <w:t>课外学习</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（一）课外阅读</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1.目标</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阅读是提高教学效果的有效手段，通过阅读投资学专业书箱使学生对《</w:t>
      </w:r>
      <w:r>
        <w:rPr>
          <w:rFonts w:hint="eastAsia" w:eastAsia="方正书宋_GBK" w:cs="Times New Roman"/>
          <w:kern w:val="2"/>
          <w:sz w:val="21"/>
          <w:szCs w:val="21"/>
          <w:highlight w:val="none"/>
          <w:lang w:val="en-US" w:eastAsia="zh-CN" w:bidi="ar-SA"/>
        </w:rPr>
        <w:t>ERP企业模拟经营</w:t>
      </w:r>
      <w:r>
        <w:rPr>
          <w:rFonts w:hint="eastAsia" w:ascii="Times New Roman" w:hAnsi="Times New Roman" w:eastAsia="方正书宋_GBK" w:cs="Times New Roman"/>
          <w:kern w:val="2"/>
          <w:sz w:val="21"/>
          <w:szCs w:val="21"/>
          <w:highlight w:val="none"/>
          <w:lang w:val="en-US" w:eastAsia="zh-CN" w:bidi="ar-SA"/>
        </w:rPr>
        <w:t>》这一课程有深入全面的理解；</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拓展对教学内容和背景的深化了解；</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防止因为重视应用教学及精简教学内容有可能带来的知识碎片化问题，使学生对本学科知识体系有全面深入了解和掌握。</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养成阅读专业理论书箱的良好习惯。</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2.阅读书目</w:t>
      </w:r>
    </w:p>
    <w:p>
      <w:pPr>
        <w:spacing w:line="400" w:lineRule="exact"/>
        <w:ind w:firstLine="210" w:firstLineChars="1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[1]吕永霞.ERP企业经营模拟沙盘实训指导教程[M].长春:东北师范大学出版社,2014.</w:t>
      </w:r>
    </w:p>
    <w:p>
      <w:pPr>
        <w:spacing w:line="400" w:lineRule="exact"/>
        <w:ind w:left="210" w:leftChars="100" w:firstLine="0" w:firstLineChars="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[2]姚海鑫.财务管理学[M].北京:清华大学出版社,2013.</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[3]申小刚.企业产品贡献分析[J].经济师.2004(5).</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[4]董红杰，吴泽强.企业经营ERP沙盘应用教程[M].北京:北京大学出版社,2012.</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[5]樊晓琪.ERP沙盘实训教程及比赛全攻略[M].上海:立信会计出版社,2009.</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[6]刘平.ERP沙盘模拟管理综合实训手册[M].北京:机械工业出版社,2010.</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[7]王新玲.ERP沙盘模拟高级指导教程[M].北京:清华大学出版社，2009.</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[8]何晓岚. ERP沙盘模拟实用教程(实物十电子) [M].2版.北京:北京航空航天大学出版社,2011.</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[9]陈明.ERP沙盘模拟实训教程[M].北京:化学工业出版社，2009.</w:t>
      </w:r>
      <w:r>
        <w:rPr>
          <w:rFonts w:hint="eastAsia" w:ascii="Times New Roman" w:hAnsi="Times New Roman" w:eastAsia="方正书宋_GBK" w:cs="Times New Roman"/>
          <w:kern w:val="2"/>
          <w:sz w:val="21"/>
          <w:szCs w:val="21"/>
          <w:highlight w:val="none"/>
          <w:lang w:val="en-US" w:eastAsia="zh-CN" w:bidi="ar-SA"/>
        </w:rPr>
        <w:br w:type="textWrapping"/>
      </w:r>
      <w:r>
        <w:rPr>
          <w:rFonts w:hint="eastAsia" w:ascii="Times New Roman" w:hAnsi="Times New Roman" w:eastAsia="方正书宋_GBK" w:cs="Times New Roman"/>
          <w:kern w:val="2"/>
          <w:sz w:val="21"/>
          <w:szCs w:val="21"/>
          <w:highlight w:val="none"/>
          <w:lang w:val="en-US" w:eastAsia="zh-CN" w:bidi="ar-SA"/>
        </w:rPr>
        <w:t>[10]孟凡静.量本利分析法在企业经营决策中的应用[J].企业科技与发展.2009(8).</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3.学习要求</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课外阅读要求除选定的教材外，学生能够通读其它教材；要求在阅读过程中做读书笔记，以此作为督促阅读的手段。</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4.时间安排</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以课外阅读为主，贯穿投资学课程全部教学活动过程。</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 xml:space="preserve">5.评价方式 </w:t>
      </w:r>
    </w:p>
    <w:p>
      <w:pPr>
        <w:spacing w:line="400" w:lineRule="exact"/>
        <w:ind w:firstLine="420" w:firstLineChars="200"/>
        <w:jc w:val="both"/>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以阅读笔记对阅读做出客观评价，并记入平时成绩。</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（二）课外讨论</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1.目标</w:t>
      </w:r>
    </w:p>
    <w:p>
      <w:pPr>
        <w:adjustRightInd w:val="0"/>
        <w:snapToGrid w:val="0"/>
        <w:ind w:firstLine="420" w:firstLineChars="200"/>
        <w:rPr>
          <w:rFonts w:hint="eastAsia" w:eastAsia="方正书宋_GBK"/>
          <w:szCs w:val="21"/>
        </w:rPr>
      </w:pPr>
      <w:r>
        <w:rPr>
          <w:rFonts w:hint="eastAsia" w:ascii="Times New Roman" w:hAnsi="Times New Roman" w:eastAsia="方正书宋_GBK" w:cs="Times New Roman"/>
          <w:kern w:val="2"/>
          <w:sz w:val="21"/>
          <w:szCs w:val="21"/>
          <w:highlight w:val="none"/>
          <w:lang w:val="en-US" w:eastAsia="zh-CN" w:bidi="ar-SA"/>
        </w:rPr>
        <w:t>通过课外讨论加深学生对理论知识的理解，启发学生独立思考，相互交流意见；通过课外讨论促进学生对知识的运用，通过运用将知识转化为能力，培养他们独立分析问题、解决问题的能力和训练口头表达能力。</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2.讨论内容</w:t>
      </w:r>
    </w:p>
    <w:p>
      <w:pPr>
        <w:spacing w:line="400" w:lineRule="exact"/>
        <w:ind w:firstLine="420" w:firstLineChars="200"/>
        <w:rPr>
          <w:rFonts w:hint="eastAsia" w:eastAsia="方正书宋_GBK" w:cs="Times New Roman"/>
          <w:kern w:val="2"/>
          <w:sz w:val="21"/>
          <w:szCs w:val="21"/>
          <w:highlight w:val="none"/>
          <w:lang w:val="en-US" w:eastAsia="zh-CN" w:bidi="ar-SA"/>
        </w:rPr>
      </w:pPr>
      <w:r>
        <w:rPr>
          <w:rFonts w:hint="eastAsia" w:eastAsia="方正书宋_GBK" w:cs="Times New Roman"/>
          <w:kern w:val="2"/>
          <w:sz w:val="21"/>
          <w:szCs w:val="21"/>
          <w:highlight w:val="none"/>
          <w:lang w:val="en-US" w:eastAsia="zh-CN" w:bidi="ar-SA"/>
        </w:rPr>
        <w:t>ERP企业模拟经营操作心得</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3.讨论要求</w:t>
      </w:r>
    </w:p>
    <w:p>
      <w:pPr>
        <w:adjustRightInd w:val="0"/>
        <w:snapToGrid w:val="0"/>
        <w:ind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讨论前，学生应根据教师确定讨论的题目及提出具体要求，学生应搜集有关资料，认真准备意见和写出发言提纲。讨论进行时，要独立思考，各抒己见，逐步深入到问题的实质并就分歧的意见进行辩论，培养实事求是的精神和创造性地解决问题的能力。讨论结束时，组长要做出总结，也可提出进一步思考和研究的要求。</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4.时间安排</w:t>
      </w:r>
    </w:p>
    <w:p>
      <w:pPr>
        <w:adjustRightInd w:val="0"/>
        <w:snapToGrid w:val="0"/>
        <w:ind w:firstLine="420" w:firstLineChars="200"/>
        <w:rPr>
          <w:rFonts w:hint="eastAsia" w:eastAsia="方正书宋_GBK"/>
          <w:szCs w:val="21"/>
        </w:rPr>
      </w:pPr>
      <w:r>
        <w:rPr>
          <w:rFonts w:hint="eastAsia" w:ascii="Times New Roman" w:hAnsi="Times New Roman" w:eastAsia="方正书宋_GBK" w:cs="Times New Roman"/>
          <w:kern w:val="2"/>
          <w:sz w:val="21"/>
          <w:szCs w:val="21"/>
          <w:highlight w:val="none"/>
          <w:lang w:val="en-US" w:eastAsia="zh-CN" w:bidi="ar-SA"/>
        </w:rPr>
        <w:t>每一个月就一个主题讨论一次。</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5.评价方式</w:t>
      </w:r>
    </w:p>
    <w:p>
      <w:pPr>
        <w:adjustRightInd w:val="0"/>
        <w:snapToGrid w:val="0"/>
        <w:ind w:firstLine="420" w:firstLineChars="200"/>
        <w:rPr>
          <w:rFonts w:hint="eastAsia" w:eastAsia="方正书宋_GBK"/>
          <w:szCs w:val="21"/>
        </w:rPr>
      </w:pPr>
      <w:r>
        <w:rPr>
          <w:rFonts w:hint="eastAsia" w:ascii="Times New Roman" w:hAnsi="Times New Roman" w:eastAsia="方正书宋_GBK" w:cs="Times New Roman"/>
          <w:kern w:val="2"/>
          <w:sz w:val="21"/>
          <w:szCs w:val="21"/>
          <w:highlight w:val="none"/>
          <w:lang w:val="en-US" w:eastAsia="zh-CN" w:bidi="ar-SA"/>
        </w:rPr>
        <w:t>以讨论准备及讨论开展和总结情况进行评价，并记入平时成绩。</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eastAsia="zh-CN"/>
        </w:rPr>
        <w:t>三</w:t>
      </w:r>
      <w:r>
        <w:rPr>
          <w:rFonts w:hint="eastAsia" w:ascii="仿宋" w:hAnsi="仿宋" w:eastAsia="仿宋" w:cs="仿宋"/>
          <w:b/>
          <w:sz w:val="24"/>
        </w:rPr>
        <w:t>）课外作业</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1.目标</w:t>
      </w:r>
    </w:p>
    <w:p>
      <w:pPr>
        <w:adjustRightInd w:val="0"/>
        <w:snapToGrid w:val="0"/>
        <w:ind w:firstLine="420" w:firstLineChars="200"/>
        <w:rPr>
          <w:rFonts w:hint="eastAsia" w:ascii="Times New Roman" w:hAnsi="Times New Roman" w:eastAsia="方正书宋_GBK" w:cs="Times New Roman"/>
          <w:kern w:val="2"/>
          <w:sz w:val="21"/>
          <w:szCs w:val="21"/>
          <w:highlight w:val="none"/>
          <w:lang w:val="en-US" w:eastAsia="zh-CN" w:bidi="ar-SA"/>
        </w:rPr>
      </w:pPr>
      <w:r>
        <w:rPr>
          <w:rFonts w:hint="eastAsia" w:ascii="Times New Roman" w:hAnsi="Times New Roman" w:eastAsia="方正书宋_GBK" w:cs="Times New Roman"/>
          <w:kern w:val="2"/>
          <w:sz w:val="21"/>
          <w:szCs w:val="21"/>
          <w:highlight w:val="none"/>
          <w:lang w:val="en-US" w:eastAsia="zh-CN" w:bidi="ar-SA"/>
        </w:rPr>
        <w:t>通过作业使学生掌握课程知识；培养学生综合运用知识分析问题解决实际和理论问题的能力；使学生得到写作及科学研究方面地初步训练。</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2.作业内容</w:t>
      </w:r>
    </w:p>
    <w:p>
      <w:pPr>
        <w:ind w:firstLine="420" w:firstLineChars="200"/>
        <w:rPr>
          <w:rFonts w:ascii="仿宋" w:hAnsi="仿宋" w:eastAsia="仿宋" w:cs="仿宋"/>
          <w:sz w:val="24"/>
        </w:rPr>
      </w:pPr>
      <w:r>
        <w:rPr>
          <w:rFonts w:hint="eastAsia" w:eastAsia="方正书宋_GBK"/>
          <w:szCs w:val="21"/>
        </w:rPr>
        <w:t>作业内容以课后练习题为主，并结合课程进程可安排专题性问题及研究性问题进行。</w:t>
      </w:r>
    </w:p>
    <w:p>
      <w:pPr>
        <w:spacing w:line="400" w:lineRule="exact"/>
        <w:ind w:firstLine="482" w:firstLineChars="200"/>
        <w:rPr>
          <w:rFonts w:ascii="仿宋" w:hAnsi="仿宋" w:eastAsia="仿宋" w:cs="仿宋"/>
          <w:sz w:val="24"/>
        </w:rPr>
      </w:pPr>
      <w:r>
        <w:rPr>
          <w:rFonts w:hint="eastAsia" w:ascii="仿宋" w:hAnsi="仿宋" w:eastAsia="仿宋" w:cs="仿宋"/>
          <w:b/>
          <w:sz w:val="24"/>
        </w:rPr>
        <w:t>3.作业要求</w:t>
      </w:r>
    </w:p>
    <w:p>
      <w:pPr>
        <w:ind w:firstLine="420" w:firstLineChars="200"/>
        <w:rPr>
          <w:rFonts w:hint="eastAsia" w:eastAsia="方正书宋_GBK"/>
          <w:szCs w:val="21"/>
        </w:rPr>
      </w:pPr>
      <w:r>
        <w:rPr>
          <w:rFonts w:hint="eastAsia" w:eastAsia="方正书宋_GBK"/>
          <w:szCs w:val="21"/>
        </w:rPr>
        <w:t>作业应按时完成，并且保证质量，不得抄席和网上下载，必须经过个人独立思考。</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4.时间安排</w:t>
      </w:r>
    </w:p>
    <w:p>
      <w:pPr>
        <w:ind w:firstLine="420" w:firstLineChars="200"/>
        <w:rPr>
          <w:rFonts w:hint="eastAsia" w:eastAsia="方正书宋_GBK"/>
          <w:szCs w:val="21"/>
        </w:rPr>
      </w:pPr>
      <w:r>
        <w:rPr>
          <w:rFonts w:hint="eastAsia" w:eastAsia="方正书宋_GBK"/>
          <w:szCs w:val="21"/>
        </w:rPr>
        <w:t>根据教学任务进程进行，贯穿教学活动全程。</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5.评价方式</w:t>
      </w:r>
    </w:p>
    <w:p>
      <w:pPr>
        <w:ind w:firstLine="420" w:firstLineChars="200"/>
        <w:rPr>
          <w:rFonts w:hint="eastAsia" w:eastAsia="方正书宋_GBK"/>
          <w:szCs w:val="21"/>
        </w:rPr>
      </w:pPr>
      <w:r>
        <w:rPr>
          <w:rFonts w:hint="eastAsia" w:eastAsia="方正书宋_GBK"/>
          <w:szCs w:val="21"/>
        </w:rPr>
        <w:t>以作业的水平质量做出客观评价，并记入平时成绩。</w:t>
      </w:r>
    </w:p>
    <w:p>
      <w:pPr>
        <w:spacing w:line="400" w:lineRule="exact"/>
        <w:ind w:firstLine="482" w:firstLineChars="200"/>
        <w:rPr>
          <w:rFonts w:ascii="仿宋" w:hAnsi="仿宋" w:eastAsia="仿宋" w:cs="仿宋"/>
          <w:sz w:val="24"/>
        </w:rPr>
      </w:pPr>
      <w:r>
        <w:rPr>
          <w:rFonts w:hint="eastAsia" w:ascii="仿宋" w:hAnsi="仿宋" w:eastAsia="仿宋" w:cs="仿宋"/>
          <w:b/>
          <w:sz w:val="24"/>
        </w:rPr>
        <w:t>（</w:t>
      </w:r>
      <w:r>
        <w:rPr>
          <w:rFonts w:hint="eastAsia" w:ascii="仿宋" w:hAnsi="仿宋" w:eastAsia="仿宋" w:cs="仿宋"/>
          <w:b/>
          <w:sz w:val="24"/>
          <w:lang w:eastAsia="zh-CN"/>
        </w:rPr>
        <w:t>四</w:t>
      </w:r>
      <w:r>
        <w:rPr>
          <w:rFonts w:hint="eastAsia" w:ascii="仿宋" w:hAnsi="仿宋" w:eastAsia="仿宋" w:cs="仿宋"/>
          <w:b/>
          <w:sz w:val="24"/>
        </w:rPr>
        <w:t>）课前预习</w:t>
      </w:r>
    </w:p>
    <w:p>
      <w:pPr>
        <w:adjustRightInd w:val="0"/>
        <w:snapToGrid w:val="0"/>
        <w:ind w:firstLine="420" w:firstLineChars="200"/>
        <w:rPr>
          <w:rFonts w:ascii="方正书宋简体" w:hAnsi="宋体" w:eastAsia="方正书宋简体"/>
          <w:szCs w:val="21"/>
        </w:rPr>
      </w:pPr>
      <w:r>
        <w:rPr>
          <w:rFonts w:hint="eastAsia" w:eastAsia="方正书宋_GBK"/>
          <w:szCs w:val="21"/>
        </w:rPr>
        <w:t>根据进度布置相应章节的预习内容：阅读教材或参考书目的相关知识要点、欣赏电子视频、阅读论文等。主要以课堂问答、抽查笔记、标注、预习报告等形式随机进行检查，看笔记是否完成、回答是否准确、报告是否齐全。</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eastAsia="zh-CN"/>
        </w:rPr>
        <w:t>五</w:t>
      </w:r>
      <w:r>
        <w:rPr>
          <w:rFonts w:hint="eastAsia" w:ascii="仿宋" w:hAnsi="仿宋" w:eastAsia="仿宋" w:cs="仿宋"/>
          <w:b/>
          <w:sz w:val="24"/>
        </w:rPr>
        <w:t>）中期考核</w:t>
      </w:r>
    </w:p>
    <w:p>
      <w:pPr>
        <w:adjustRightInd w:val="0"/>
        <w:snapToGrid w:val="0"/>
        <w:ind w:firstLine="420" w:firstLineChars="200"/>
        <w:rPr>
          <w:rFonts w:hint="eastAsia" w:eastAsia="方正书宋_GBK"/>
          <w:szCs w:val="21"/>
        </w:rPr>
      </w:pPr>
      <w:r>
        <w:rPr>
          <w:rFonts w:hint="eastAsia" w:eastAsia="方正书宋_GBK"/>
          <w:szCs w:val="21"/>
        </w:rPr>
        <w:t>考核形式可灵活多样，可采用随堂测验、试卷考试、小论文和技能测试等组织形式；可采用笔答、阐述、操作、比赛等答题方式。减少课程知识考核，增加技术与能力考核；减少单一记忆考核，增加提出和分析问题能力的考核，逐渐加大解决问题能力的考核；减少课程基础知识考核，增加课外阅读和课</w:t>
      </w:r>
      <w:bookmarkStart w:id="0" w:name="_GoBack"/>
      <w:bookmarkEnd w:id="0"/>
      <w:r>
        <w:rPr>
          <w:rFonts w:hint="eastAsia" w:eastAsia="方正书宋_GBK"/>
          <w:szCs w:val="21"/>
        </w:rPr>
        <w:t>外讨论的考核。</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eastAsia="zh-CN"/>
        </w:rPr>
        <w:t>六</w:t>
      </w:r>
      <w:r>
        <w:rPr>
          <w:rFonts w:hint="eastAsia" w:ascii="仿宋" w:hAnsi="仿宋" w:eastAsia="仿宋" w:cs="仿宋"/>
          <w:b/>
          <w:sz w:val="24"/>
        </w:rPr>
        <w:t>）其它</w:t>
      </w:r>
    </w:p>
    <w:p>
      <w:pPr>
        <w:spacing w:line="400" w:lineRule="exact"/>
        <w:ind w:firstLine="482" w:firstLineChars="200"/>
        <w:rPr>
          <w:rFonts w:ascii="仿宋" w:hAnsi="仿宋" w:eastAsia="仿宋" w:cs="仿宋"/>
          <w:b/>
          <w:sz w:val="24"/>
        </w:rPr>
      </w:pPr>
      <w:r>
        <w:rPr>
          <w:rFonts w:hint="eastAsia" w:ascii="仿宋" w:hAnsi="仿宋" w:eastAsia="仿宋" w:cs="仿宋"/>
          <w:b/>
          <w:sz w:val="24"/>
        </w:rPr>
        <w:t>七、评分标准</w:t>
      </w:r>
    </w:p>
    <w:p>
      <w:pPr>
        <w:adjustRightInd w:val="0"/>
        <w:snapToGrid w:val="0"/>
        <w:ind w:firstLine="420" w:firstLineChars="200"/>
        <w:rPr>
          <w:rFonts w:hint="eastAsia" w:eastAsia="方正书宋_GBK"/>
          <w:szCs w:val="21"/>
        </w:rPr>
      </w:pPr>
      <w:r>
        <w:rPr>
          <w:rFonts w:hint="eastAsia" w:eastAsia="方正书宋_GBK"/>
          <w:szCs w:val="21"/>
        </w:rPr>
        <w:t>本课程的考核方式一般采用笔试，成绩评定100分制，其中平时成绩占50%，期末考试成绩占50%，其中平时成按数学系课堂“五个环节”评分细则进行评定。</w:t>
      </w:r>
    </w:p>
    <w:p>
      <w:pPr>
        <w:spacing w:line="400" w:lineRule="exact"/>
        <w:ind w:firstLine="482" w:firstLineChars="200"/>
        <w:rPr>
          <w:rFonts w:ascii="仿宋" w:hAnsi="仿宋" w:eastAsia="仿宋" w:cs="仿宋"/>
          <w:b/>
          <w:sz w:val="24"/>
        </w:rPr>
      </w:pPr>
    </w:p>
    <w:p>
      <w:pPr>
        <w:spacing w:line="400" w:lineRule="exact"/>
        <w:ind w:firstLine="480" w:firstLineChars="200"/>
      </w:pPr>
      <w:r>
        <w:rPr>
          <w:rFonts w:hint="eastAsia" w:ascii="仿宋" w:hAnsi="仿宋" w:eastAsia="仿宋" w:cs="仿宋"/>
          <w:sz w:val="24"/>
        </w:rPr>
        <w:t>（执笔人：</w:t>
      </w:r>
      <w:r>
        <w:rPr>
          <w:rFonts w:hint="eastAsia" w:ascii="仿宋" w:hAnsi="仿宋" w:eastAsia="仿宋" w:cs="仿宋"/>
          <w:sz w:val="24"/>
          <w:lang w:eastAsia="zh-CN"/>
        </w:rPr>
        <w:t>王东亮</w:t>
      </w:r>
      <w:r>
        <w:rPr>
          <w:rFonts w:hint="eastAsia" w:ascii="仿宋" w:hAnsi="仿宋" w:eastAsia="仿宋" w:cs="仿宋"/>
          <w:sz w:val="24"/>
        </w:rPr>
        <w:t xml:space="preserve">     审核人：              校对人：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简体">
    <w:altName w:val="黑体"/>
    <w:panose1 w:val="00000000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7F4183"/>
    <w:multiLevelType w:val="singleLevel"/>
    <w:tmpl w:val="E07F4183"/>
    <w:lvl w:ilvl="0" w:tentative="0">
      <w:start w:val="2"/>
      <w:numFmt w:val="chineseCounting"/>
      <w:lvlText w:val="(%1)"/>
      <w:lvlJc w:val="left"/>
      <w:pPr>
        <w:tabs>
          <w:tab w:val="left" w:pos="312"/>
        </w:tabs>
      </w:pPr>
      <w:rPr>
        <w:rFonts w:hint="eastAsia"/>
      </w:rPr>
    </w:lvl>
  </w:abstractNum>
  <w:abstractNum w:abstractNumId="1">
    <w:nsid w:val="EE5B591B"/>
    <w:multiLevelType w:val="singleLevel"/>
    <w:tmpl w:val="EE5B591B"/>
    <w:lvl w:ilvl="0" w:tentative="0">
      <w:start w:val="1"/>
      <w:numFmt w:val="decimal"/>
      <w:suff w:val="space"/>
      <w:lvlText w:val="%1."/>
      <w:lvlJc w:val="left"/>
    </w:lvl>
  </w:abstractNum>
  <w:abstractNum w:abstractNumId="2">
    <w:nsid w:val="11DD6E48"/>
    <w:multiLevelType w:val="singleLevel"/>
    <w:tmpl w:val="11DD6E48"/>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5142D"/>
    <w:rsid w:val="00017E2D"/>
    <w:rsid w:val="00051FF1"/>
    <w:rsid w:val="000B42F6"/>
    <w:rsid w:val="001679EB"/>
    <w:rsid w:val="001920C2"/>
    <w:rsid w:val="00196F62"/>
    <w:rsid w:val="001B3199"/>
    <w:rsid w:val="001E0201"/>
    <w:rsid w:val="001F302B"/>
    <w:rsid w:val="0025126F"/>
    <w:rsid w:val="002B5D1E"/>
    <w:rsid w:val="0030684F"/>
    <w:rsid w:val="00316691"/>
    <w:rsid w:val="0032271E"/>
    <w:rsid w:val="003D0494"/>
    <w:rsid w:val="00432142"/>
    <w:rsid w:val="004407A0"/>
    <w:rsid w:val="004648AE"/>
    <w:rsid w:val="00472517"/>
    <w:rsid w:val="004A6109"/>
    <w:rsid w:val="00533FDA"/>
    <w:rsid w:val="00575C1C"/>
    <w:rsid w:val="005A4089"/>
    <w:rsid w:val="0060570E"/>
    <w:rsid w:val="00624845"/>
    <w:rsid w:val="00683BA7"/>
    <w:rsid w:val="00691A53"/>
    <w:rsid w:val="006B7851"/>
    <w:rsid w:val="006D7069"/>
    <w:rsid w:val="006F5236"/>
    <w:rsid w:val="00720E42"/>
    <w:rsid w:val="00723B07"/>
    <w:rsid w:val="00724EB9"/>
    <w:rsid w:val="00726CD3"/>
    <w:rsid w:val="00736511"/>
    <w:rsid w:val="007621AB"/>
    <w:rsid w:val="00785341"/>
    <w:rsid w:val="007A7C22"/>
    <w:rsid w:val="007E7587"/>
    <w:rsid w:val="008071CF"/>
    <w:rsid w:val="0085142D"/>
    <w:rsid w:val="008C1849"/>
    <w:rsid w:val="008C4DA0"/>
    <w:rsid w:val="008C6994"/>
    <w:rsid w:val="008E62A5"/>
    <w:rsid w:val="008F7D58"/>
    <w:rsid w:val="009854C1"/>
    <w:rsid w:val="009B7A0A"/>
    <w:rsid w:val="009D1A58"/>
    <w:rsid w:val="009D361E"/>
    <w:rsid w:val="009D5F01"/>
    <w:rsid w:val="009E27EE"/>
    <w:rsid w:val="009F5CEB"/>
    <w:rsid w:val="00A27631"/>
    <w:rsid w:val="00A73B09"/>
    <w:rsid w:val="00A74948"/>
    <w:rsid w:val="00AB010F"/>
    <w:rsid w:val="00B658CD"/>
    <w:rsid w:val="00B809C9"/>
    <w:rsid w:val="00B814AC"/>
    <w:rsid w:val="00B8458B"/>
    <w:rsid w:val="00C430AD"/>
    <w:rsid w:val="00C52D59"/>
    <w:rsid w:val="00C869EE"/>
    <w:rsid w:val="00C95404"/>
    <w:rsid w:val="00D43AA3"/>
    <w:rsid w:val="00D766B6"/>
    <w:rsid w:val="00DD0700"/>
    <w:rsid w:val="00E21C7E"/>
    <w:rsid w:val="00E325F3"/>
    <w:rsid w:val="00E72F87"/>
    <w:rsid w:val="00EF4228"/>
    <w:rsid w:val="00EF658A"/>
    <w:rsid w:val="00F2120D"/>
    <w:rsid w:val="00F5108C"/>
    <w:rsid w:val="00FD7D0F"/>
    <w:rsid w:val="049A36C0"/>
    <w:rsid w:val="070328DB"/>
    <w:rsid w:val="074C0C08"/>
    <w:rsid w:val="07A274DB"/>
    <w:rsid w:val="082041A5"/>
    <w:rsid w:val="082A6830"/>
    <w:rsid w:val="091C1962"/>
    <w:rsid w:val="0D4A181D"/>
    <w:rsid w:val="0E831C8C"/>
    <w:rsid w:val="0FB56BE8"/>
    <w:rsid w:val="0FD35BAA"/>
    <w:rsid w:val="10C36AA4"/>
    <w:rsid w:val="13531F82"/>
    <w:rsid w:val="19120D79"/>
    <w:rsid w:val="1B2C69BB"/>
    <w:rsid w:val="1B9B39A3"/>
    <w:rsid w:val="1F0C7AFD"/>
    <w:rsid w:val="27A651D8"/>
    <w:rsid w:val="2AD67ED3"/>
    <w:rsid w:val="30684D57"/>
    <w:rsid w:val="3472280A"/>
    <w:rsid w:val="355551EA"/>
    <w:rsid w:val="35B970DE"/>
    <w:rsid w:val="35C25BF6"/>
    <w:rsid w:val="38344E4A"/>
    <w:rsid w:val="39001384"/>
    <w:rsid w:val="4081492E"/>
    <w:rsid w:val="4A104ED9"/>
    <w:rsid w:val="4A6B0DFF"/>
    <w:rsid w:val="4CB3483F"/>
    <w:rsid w:val="4D9B3CA1"/>
    <w:rsid w:val="4FBF2EE1"/>
    <w:rsid w:val="50231B02"/>
    <w:rsid w:val="50577DB0"/>
    <w:rsid w:val="52B03F9A"/>
    <w:rsid w:val="548D30F7"/>
    <w:rsid w:val="55445F1A"/>
    <w:rsid w:val="5698410F"/>
    <w:rsid w:val="58036D15"/>
    <w:rsid w:val="5BD95C5C"/>
    <w:rsid w:val="5C02664F"/>
    <w:rsid w:val="649B2385"/>
    <w:rsid w:val="655B6D15"/>
    <w:rsid w:val="67BF2D83"/>
    <w:rsid w:val="69457117"/>
    <w:rsid w:val="6D7345D8"/>
    <w:rsid w:val="6FB4546E"/>
    <w:rsid w:val="72366A22"/>
    <w:rsid w:val="76DA5DF5"/>
    <w:rsid w:val="776D21A6"/>
    <w:rsid w:val="7E1D1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微软雅黑" w:hAnsi="微软雅黑" w:eastAsia="微软雅黑" w:cs="微软雅黑"/>
      <w:kern w:val="0"/>
      <w:sz w:val="24"/>
      <w:szCs w:val="24"/>
      <w:lang w:val="en-US" w:eastAsia="zh-CN" w:bidi="ar"/>
    </w:rPr>
  </w:style>
  <w:style w:type="character" w:styleId="7">
    <w:name w:val="FollowedHyperlink"/>
    <w:basedOn w:val="6"/>
    <w:uiPriority w:val="0"/>
    <w:rPr>
      <w:color w:val="333333"/>
      <w:u w:val="none"/>
    </w:rPr>
  </w:style>
  <w:style w:type="character" w:styleId="8">
    <w:name w:val="Hyperlink"/>
    <w:basedOn w:val="6"/>
    <w:uiPriority w:val="0"/>
    <w:rPr>
      <w:color w:val="333333"/>
      <w:u w:val="none"/>
    </w:rPr>
  </w:style>
  <w:style w:type="character" w:styleId="9">
    <w:name w:val="HTML Code"/>
    <w:basedOn w:val="6"/>
    <w:uiPriority w:val="0"/>
    <w:rPr>
      <w:rFonts w:ascii="Courier New" w:hAnsi="Courier New"/>
      <w:sz w:val="20"/>
    </w:rPr>
  </w:style>
  <w:style w:type="paragraph" w:styleId="10">
    <w:name w:val="List Paragraph"/>
    <w:basedOn w:val="1"/>
    <w:unhideWhenUsed/>
    <w:qFormat/>
    <w:uiPriority w:val="99"/>
    <w:pPr>
      <w:ind w:firstLine="420" w:firstLineChars="200"/>
    </w:pPr>
  </w:style>
  <w:style w:type="character" w:customStyle="1" w:styleId="11">
    <w:name w:val="commend_subject01"/>
    <w:basedOn w:val="6"/>
    <w:uiPriority w:val="0"/>
  </w:style>
  <w:style w:type="character" w:customStyle="1" w:styleId="12">
    <w:name w:val="hlpicon"/>
    <w:basedOn w:val="6"/>
    <w:uiPriority w:val="0"/>
  </w:style>
  <w:style w:type="character" w:customStyle="1" w:styleId="13">
    <w:name w:val="warnicon"/>
    <w:basedOn w:val="6"/>
    <w:uiPriority w:val="0"/>
  </w:style>
  <w:style w:type="character" w:customStyle="1" w:styleId="14">
    <w:name w:val="arrowr"/>
    <w:basedOn w:val="6"/>
    <w:uiPriority w:val="0"/>
  </w:style>
  <w:style w:type="character" w:customStyle="1" w:styleId="15">
    <w:name w:val="cblue"/>
    <w:basedOn w:val="6"/>
    <w:uiPriority w:val="0"/>
    <w:rPr>
      <w:color w:val="3377AA"/>
    </w:rPr>
  </w:style>
  <w:style w:type="character" w:customStyle="1" w:styleId="16">
    <w:name w:val="cblue1"/>
    <w:basedOn w:val="6"/>
    <w:uiPriority w:val="0"/>
    <w:rPr>
      <w:color w:val="FFFFFF"/>
    </w:rPr>
  </w:style>
  <w:style w:type="character" w:customStyle="1" w:styleId="17">
    <w:name w:val="cred"/>
    <w:basedOn w:val="6"/>
    <w:uiPriority w:val="0"/>
    <w:rPr>
      <w:color w:val="CC0000"/>
    </w:rPr>
  </w:style>
  <w:style w:type="character" w:customStyle="1" w:styleId="18">
    <w:name w:val="cred1"/>
    <w:basedOn w:val="6"/>
    <w:uiPriority w:val="0"/>
    <w:rPr>
      <w:color w:val="FFFFFF"/>
    </w:rPr>
  </w:style>
  <w:style w:type="character" w:customStyle="1" w:styleId="19">
    <w:name w:val="bds_more"/>
    <w:basedOn w:val="6"/>
    <w:uiPriority w:val="0"/>
  </w:style>
  <w:style w:type="character" w:customStyle="1" w:styleId="20">
    <w:name w:val="blckicon"/>
    <w:basedOn w:val="6"/>
    <w:uiPriority w:val="0"/>
  </w:style>
  <w:style w:type="character" w:customStyle="1" w:styleId="21">
    <w:name w:val="alrticon"/>
    <w:basedOn w:val="6"/>
    <w:uiPriority w:val="0"/>
  </w:style>
  <w:style w:type="character" w:customStyle="1" w:styleId="22">
    <w:name w:val="infoicon"/>
    <w:basedOn w:val="6"/>
    <w:uiPriority w:val="0"/>
  </w:style>
  <w:style w:type="character" w:customStyle="1" w:styleId="23">
    <w:name w:val="tipicon"/>
    <w:basedOn w:val="6"/>
    <w:uiPriority w:val="0"/>
  </w:style>
  <w:style w:type="character" w:customStyle="1" w:styleId="24">
    <w:name w:val="isabook_yes"/>
    <w:basedOn w:val="6"/>
    <w:uiPriority w:val="0"/>
  </w:style>
  <w:style w:type="character" w:customStyle="1" w:styleId="25">
    <w:name w:val="isabook_yes1"/>
    <w:basedOn w:val="6"/>
    <w:uiPriority w:val="0"/>
    <w:rPr>
      <w:bdr w:val="single" w:color="EDECEA" w:sz="18" w:space="0"/>
    </w:rPr>
  </w:style>
  <w:style w:type="character" w:customStyle="1" w:styleId="26">
    <w:name w:val="isabook_yes2"/>
    <w:basedOn w:val="6"/>
    <w:uiPriority w:val="0"/>
    <w:rPr>
      <w:bdr w:val="single" w:color="EDECEA" w:sz="18" w:space="0"/>
    </w:rPr>
  </w:style>
  <w:style w:type="character" w:customStyle="1" w:styleId="27">
    <w:name w:val="isabook_yes3"/>
    <w:basedOn w:val="6"/>
    <w:uiPriority w:val="0"/>
  </w:style>
  <w:style w:type="character" w:customStyle="1" w:styleId="28">
    <w:name w:val="isabookcourse_yes"/>
    <w:basedOn w:val="6"/>
    <w:uiPriority w:val="0"/>
  </w:style>
  <w:style w:type="character" w:customStyle="1" w:styleId="29">
    <w:name w:val="isabookcourse_yes1"/>
    <w:basedOn w:val="6"/>
    <w:uiPriority w:val="0"/>
    <w:rPr>
      <w:bdr w:val="single" w:color="EDECEA" w:sz="18" w:space="0"/>
    </w:rPr>
  </w:style>
  <w:style w:type="character" w:customStyle="1" w:styleId="30">
    <w:name w:val="isabookcourse_yes2"/>
    <w:basedOn w:val="6"/>
    <w:uiPriority w:val="0"/>
  </w:style>
  <w:style w:type="character" w:customStyle="1" w:styleId="31">
    <w:name w:val="isbn"/>
    <w:basedOn w:val="6"/>
    <w:uiPriority w:val="0"/>
    <w:rPr>
      <w:rFonts w:ascii="Arial" w:hAnsi="Arial" w:cs="Arial"/>
      <w:sz w:val="18"/>
      <w:szCs w:val="18"/>
    </w:rPr>
  </w:style>
  <w:style w:type="character" w:customStyle="1" w:styleId="32">
    <w:name w:val="book_title"/>
    <w:basedOn w:val="6"/>
    <w:uiPriority w:val="0"/>
    <w:rPr>
      <w:color w:val="333333"/>
      <w:sz w:val="33"/>
      <w:szCs w:val="33"/>
    </w:rPr>
  </w:style>
  <w:style w:type="character" w:customStyle="1" w:styleId="33">
    <w:name w:val="peitao"/>
    <w:basedOn w:val="6"/>
    <w:uiPriority w:val="0"/>
    <w:rPr>
      <w:b/>
      <w:color w:val="FFFFFF"/>
      <w:sz w:val="45"/>
      <w:szCs w:val="45"/>
    </w:rPr>
  </w:style>
  <w:style w:type="character" w:customStyle="1" w:styleId="34">
    <w:name w:val="commend_ct"/>
    <w:basedOn w:val="6"/>
    <w:uiPriority w:val="0"/>
    <w:rPr>
      <w:color w:val="FFFFFF"/>
      <w:sz w:val="21"/>
      <w:szCs w:val="21"/>
      <w:shd w:val="clear" w:fill="DB3D3E"/>
    </w:rPr>
  </w:style>
  <w:style w:type="character" w:customStyle="1" w:styleId="35">
    <w:name w:val="title_big"/>
    <w:basedOn w:val="6"/>
    <w:uiPriority w:val="0"/>
    <w:rPr>
      <w:sz w:val="39"/>
      <w:szCs w:val="39"/>
    </w:rPr>
  </w:style>
  <w:style w:type="character" w:customStyle="1" w:styleId="36">
    <w:name w:val="title_big1"/>
    <w:basedOn w:val="6"/>
    <w:uiPriority w:val="0"/>
    <w:rPr>
      <w:sz w:val="39"/>
      <w:szCs w:val="39"/>
    </w:rPr>
  </w:style>
  <w:style w:type="character" w:customStyle="1" w:styleId="37">
    <w:name w:val="title_big2"/>
    <w:basedOn w:val="6"/>
    <w:uiPriority w:val="0"/>
    <w:rPr>
      <w:sz w:val="39"/>
      <w:szCs w:val="39"/>
    </w:rPr>
  </w:style>
  <w:style w:type="character" w:customStyle="1" w:styleId="38">
    <w:name w:val="free_no_no"/>
    <w:basedOn w:val="6"/>
    <w:uiPriority w:val="0"/>
  </w:style>
  <w:style w:type="character" w:customStyle="1" w:styleId="39">
    <w:name w:val="user_role_span"/>
    <w:basedOn w:val="6"/>
    <w:uiPriority w:val="0"/>
    <w:rPr>
      <w:b/>
    </w:rPr>
  </w:style>
  <w:style w:type="character" w:customStyle="1" w:styleId="40">
    <w:name w:val="major"/>
    <w:basedOn w:val="6"/>
    <w:uiPriority w:val="0"/>
  </w:style>
  <w:style w:type="character" w:customStyle="1" w:styleId="41">
    <w:name w:val="allsubject"/>
    <w:basedOn w:val="6"/>
    <w:uiPriority w:val="0"/>
  </w:style>
  <w:style w:type="character" w:customStyle="1" w:styleId="42">
    <w:name w:val="allsubject1"/>
    <w:basedOn w:val="6"/>
    <w:uiPriority w:val="0"/>
  </w:style>
  <w:style w:type="character" w:customStyle="1" w:styleId="43">
    <w:name w:val="needcode_yes4"/>
    <w:basedOn w:val="6"/>
    <w:uiPriority w:val="0"/>
  </w:style>
  <w:style w:type="character" w:customStyle="1" w:styleId="44">
    <w:name w:val="commend_reader"/>
    <w:basedOn w:val="6"/>
    <w:uiPriority w:val="0"/>
  </w:style>
  <w:style w:type="character" w:customStyle="1" w:styleId="45">
    <w:name w:val="newbook_ct"/>
    <w:basedOn w:val="6"/>
    <w:uiPriority w:val="0"/>
    <w:rPr>
      <w:color w:val="FFFFFF"/>
      <w:sz w:val="21"/>
      <w:szCs w:val="21"/>
      <w:shd w:val="clear" w:fill="F08421"/>
    </w:rPr>
  </w:style>
  <w:style w:type="character" w:customStyle="1" w:styleId="46">
    <w:name w:val="newbook_reader"/>
    <w:basedOn w:val="6"/>
    <w:uiPriority w:val="0"/>
  </w:style>
  <w:style w:type="character" w:customStyle="1" w:styleId="47">
    <w:name w:val="newbook_subject01"/>
    <w:basedOn w:val="6"/>
    <w:uiPriority w:val="0"/>
  </w:style>
  <w:style w:type="character" w:customStyle="1" w:styleId="48">
    <w:name w:val="arrowl"/>
    <w:basedOn w:val="6"/>
    <w:uiPriority w:val="0"/>
  </w:style>
  <w:style w:type="character" w:customStyle="1" w:styleId="49">
    <w:name w:val="bookcommenttotal"/>
    <w:basedOn w:val="6"/>
    <w:uiPriority w:val="0"/>
  </w:style>
  <w:style w:type="character" w:customStyle="1" w:styleId="50">
    <w:name w:val="cblue6"/>
    <w:basedOn w:val="6"/>
    <w:uiPriority w:val="0"/>
    <w:rPr>
      <w:color w:val="FFFFFF"/>
    </w:rPr>
  </w:style>
  <w:style w:type="character" w:customStyle="1" w:styleId="51">
    <w:name w:val="cblue7"/>
    <w:basedOn w:val="6"/>
    <w:uiPriority w:val="0"/>
    <w:rPr>
      <w:color w:val="3377AA"/>
    </w:rPr>
  </w:style>
  <w:style w:type="character" w:customStyle="1" w:styleId="52">
    <w:name w:val="bds_more2"/>
    <w:basedOn w:val="6"/>
    <w:qFormat/>
    <w:uiPriority w:val="0"/>
  </w:style>
  <w:style w:type="character" w:customStyle="1" w:styleId="53">
    <w:name w:val="free_no_no2"/>
    <w:basedOn w:val="6"/>
    <w:qFormat/>
    <w:uiPriority w:val="0"/>
  </w:style>
  <w:style w:type="character" w:customStyle="1" w:styleId="54">
    <w:name w:val="isabook_yes4"/>
    <w:basedOn w:val="6"/>
    <w:qFormat/>
    <w:uiPriority w:val="0"/>
  </w:style>
  <w:style w:type="character" w:customStyle="1" w:styleId="55">
    <w:name w:val="isabook_yes5"/>
    <w:basedOn w:val="6"/>
    <w:uiPriority w:val="0"/>
  </w:style>
  <w:style w:type="character" w:customStyle="1" w:styleId="56">
    <w:name w:val="isabookcourse_yes3"/>
    <w:basedOn w:val="6"/>
    <w:uiPriority w:val="0"/>
  </w:style>
  <w:style w:type="character" w:customStyle="1" w:styleId="57">
    <w:name w:val="isabookcourse_yes4"/>
    <w:basedOn w:val="6"/>
    <w:uiPriority w:val="0"/>
  </w:style>
  <w:style w:type="character" w:customStyle="1" w:styleId="58">
    <w:name w:val="needcode_yes3"/>
    <w:basedOn w:val="6"/>
    <w:qFormat/>
    <w:uiPriority w:val="0"/>
  </w:style>
  <w:style w:type="character" w:customStyle="1" w:styleId="59">
    <w:name w:val="needcode_yes"/>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1274</Words>
  <Characters>7262</Characters>
  <Lines>60</Lines>
  <Paragraphs>17</Paragraphs>
  <TotalTime>3</TotalTime>
  <ScaleCrop>false</ScaleCrop>
  <LinksUpToDate>false</LinksUpToDate>
  <CharactersWithSpaces>8519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2020-07-12T09:09:53Z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