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eastAsia="黑体"/>
          <w:sz w:val="30"/>
          <w:szCs w:val="30"/>
        </w:rPr>
      </w:pPr>
      <w:r>
        <w:rPr>
          <w:rFonts w:hint="eastAsia" w:ascii="黑体" w:eastAsia="黑体"/>
          <w:sz w:val="30"/>
          <w:szCs w:val="30"/>
        </w:rPr>
        <w:t>《</w:t>
      </w:r>
      <w:r>
        <w:rPr>
          <w:rFonts w:hint="eastAsia" w:ascii="黑体" w:eastAsia="黑体" w:cs="黑体"/>
          <w:sz w:val="30"/>
          <w:szCs w:val="30"/>
          <w:lang w:val="zh-CN"/>
        </w:rPr>
        <w:t>习近平法治思想概论</w:t>
      </w:r>
      <w:r>
        <w:rPr>
          <w:rFonts w:hint="eastAsia" w:ascii="黑体" w:eastAsia="黑体"/>
          <w:sz w:val="30"/>
          <w:szCs w:val="30"/>
        </w:rPr>
        <w:t>》课程教学大纲</w:t>
      </w:r>
    </w:p>
    <w:p>
      <w:pPr>
        <w:spacing w:line="400" w:lineRule="exact"/>
        <w:ind w:firstLine="420" w:firstLineChars="200"/>
        <w:rPr>
          <w:rFonts w:ascii="黑体" w:hAnsi="宋体" w:eastAsia="黑体"/>
          <w:color w:val="000000"/>
        </w:rPr>
      </w:pPr>
      <w:r>
        <w:rPr>
          <w:rFonts w:hint="eastAsia" w:ascii="黑体" w:hAnsi="宋体" w:eastAsia="黑体"/>
          <w:color w:val="000000"/>
        </w:rPr>
        <w:t>英文名称：</w:t>
      </w:r>
      <w:r>
        <w:rPr>
          <w:rFonts w:ascii="宋体" w:hAnsi="宋体"/>
          <w:color w:val="000000"/>
        </w:rPr>
        <w:t>Introduction to X</w:t>
      </w:r>
      <w:r>
        <w:rPr>
          <w:rFonts w:hint="eastAsia" w:ascii="宋体" w:hAnsi="宋体"/>
          <w:color w:val="000000"/>
        </w:rPr>
        <w:t>i</w:t>
      </w:r>
      <w:r>
        <w:rPr>
          <w:rFonts w:ascii="宋体" w:hAnsi="宋体"/>
          <w:color w:val="000000"/>
        </w:rPr>
        <w:t xml:space="preserve"> Jinping's Thought</w:t>
      </w:r>
      <w:r>
        <w:rPr>
          <w:rFonts w:hint="eastAsia" w:ascii="宋体" w:hAnsi="宋体"/>
          <w:color w:val="000000"/>
        </w:rPr>
        <w:t>s</w:t>
      </w:r>
      <w:r>
        <w:rPr>
          <w:rFonts w:ascii="宋体" w:hAnsi="宋体"/>
          <w:color w:val="000000"/>
        </w:rPr>
        <w:t xml:space="preserve"> of </w:t>
      </w:r>
      <w:r>
        <w:rPr>
          <w:rFonts w:hint="eastAsia" w:ascii="宋体" w:hAnsi="宋体"/>
          <w:color w:val="000000"/>
        </w:rPr>
        <w:t>the</w:t>
      </w:r>
      <w:r>
        <w:rPr>
          <w:rFonts w:ascii="宋体" w:hAnsi="宋体"/>
          <w:color w:val="000000"/>
        </w:rPr>
        <w:t xml:space="preserve"> Rule of Law</w:t>
      </w:r>
      <w:r>
        <w:rPr>
          <w:rFonts w:hint="eastAsia" w:ascii="黑体" w:hAnsi="宋体" w:eastAsia="黑体"/>
          <w:color w:val="000000"/>
        </w:rPr>
        <w:t xml:space="preserve"> </w:t>
      </w:r>
    </w:p>
    <w:p>
      <w:pPr>
        <w:spacing w:line="400" w:lineRule="exact"/>
        <w:ind w:firstLine="420" w:firstLineChars="200"/>
        <w:rPr>
          <w:rFonts w:ascii="宋体" w:hAnsi="宋体"/>
          <w:color w:val="000000"/>
        </w:rPr>
      </w:pPr>
      <w:r>
        <w:rPr>
          <w:rFonts w:hint="eastAsia" w:ascii="黑体" w:hAnsi="宋体" w:eastAsia="黑体"/>
          <w:color w:val="000000"/>
        </w:rPr>
        <w:t>课程代码：</w:t>
      </w:r>
      <w:r>
        <w:rPr>
          <w:rFonts w:hint="eastAsia" w:ascii="宋体" w:hAnsi="宋体"/>
          <w:color w:val="000000"/>
        </w:rPr>
        <w:t>0</w:t>
      </w:r>
      <w:r>
        <w:rPr>
          <w:rFonts w:ascii="宋体" w:hAnsi="宋体"/>
          <w:color w:val="000000"/>
        </w:rPr>
        <w:t>1120022</w:t>
      </w:r>
    </w:p>
    <w:p>
      <w:pPr>
        <w:spacing w:line="400" w:lineRule="exact"/>
        <w:ind w:firstLine="420" w:firstLineChars="200"/>
        <w:rPr>
          <w:rFonts w:hint="eastAsia" w:ascii="宋体" w:hAnsi="宋体"/>
          <w:lang w:val="en-US" w:eastAsia="zh-CN"/>
        </w:rPr>
      </w:pPr>
      <w:r>
        <w:rPr>
          <w:rFonts w:hint="eastAsia" w:ascii="黑体" w:hAnsi="宋体" w:eastAsia="黑体"/>
          <w:color w:val="000000"/>
        </w:rPr>
        <w:t>学分/总学时：</w:t>
      </w:r>
      <w:r>
        <w:rPr>
          <w:rFonts w:hint="eastAsia" w:ascii="宋体" w:hAnsi="宋体" w:eastAsia="黑体"/>
          <w:lang w:val="en-US" w:eastAsia="zh-CN"/>
        </w:rPr>
        <w:t>2</w:t>
      </w:r>
      <w:r>
        <w:rPr>
          <w:rFonts w:hint="eastAsia" w:ascii="宋体" w:hAnsi="宋体"/>
        </w:rPr>
        <w:t>/</w:t>
      </w:r>
      <w:r>
        <w:rPr>
          <w:rFonts w:hint="eastAsia" w:ascii="宋体" w:hAnsi="宋体"/>
          <w:lang w:val="en-US" w:eastAsia="zh-CN"/>
        </w:rPr>
        <w:t>32</w:t>
      </w:r>
    </w:p>
    <w:p>
      <w:pPr>
        <w:spacing w:line="400" w:lineRule="exact"/>
        <w:ind w:firstLine="420" w:firstLineChars="200"/>
        <w:rPr>
          <w:rFonts w:ascii="黑体" w:hAnsi="宋体" w:eastAsia="黑体"/>
          <w:color w:val="000000"/>
        </w:rPr>
      </w:pPr>
      <w:r>
        <w:rPr>
          <w:rFonts w:hint="eastAsia" w:ascii="黑体" w:hAnsi="宋体" w:eastAsia="黑体"/>
          <w:color w:val="000000"/>
        </w:rPr>
        <w:t>先修课程：</w:t>
      </w:r>
      <w:r>
        <w:rPr>
          <w:rFonts w:hint="eastAsia" w:ascii="宋体" w:hAnsi="宋体"/>
          <w:color w:val="000000"/>
        </w:rPr>
        <w:t>无</w:t>
      </w:r>
    </w:p>
    <w:p>
      <w:pPr>
        <w:spacing w:line="400" w:lineRule="exact"/>
        <w:ind w:firstLine="420" w:firstLineChars="200"/>
        <w:rPr>
          <w:rFonts w:ascii="黑体" w:hAnsi="宋体" w:eastAsia="黑体"/>
          <w:color w:val="000000"/>
        </w:rPr>
      </w:pPr>
      <w:r>
        <w:rPr>
          <w:rFonts w:hint="eastAsia" w:ascii="黑体" w:hAnsi="宋体" w:eastAsia="黑体"/>
          <w:color w:val="000000"/>
        </w:rPr>
        <w:t>适用对象：</w:t>
      </w:r>
      <w:r>
        <w:rPr>
          <w:rFonts w:hint="eastAsia" w:ascii="宋体" w:hAnsi="宋体"/>
          <w:color w:val="000000"/>
        </w:rPr>
        <w:t>法学</w:t>
      </w:r>
    </w:p>
    <w:p>
      <w:pPr>
        <w:spacing w:line="400" w:lineRule="exact"/>
        <w:ind w:firstLine="420" w:firstLineChars="200"/>
        <w:rPr>
          <w:rFonts w:ascii="黑体" w:eastAsia="黑体"/>
        </w:rPr>
      </w:pPr>
    </w:p>
    <w:p>
      <w:pPr>
        <w:numPr>
          <w:ilvl w:val="0"/>
          <w:numId w:val="1"/>
        </w:numPr>
        <w:adjustRightInd w:val="0"/>
        <w:snapToGrid w:val="0"/>
        <w:spacing w:line="400" w:lineRule="exact"/>
        <w:ind w:firstLine="420" w:firstLineChars="200"/>
        <w:rPr>
          <w:rFonts w:ascii="黑体" w:eastAsia="黑体"/>
        </w:rPr>
      </w:pPr>
      <w:r>
        <w:rPr>
          <w:rFonts w:hint="eastAsia" w:ascii="黑体" w:eastAsia="黑体"/>
        </w:rPr>
        <w:t>课程性质与目的</w:t>
      </w:r>
    </w:p>
    <w:p>
      <w:pPr>
        <w:adjustRightInd w:val="0"/>
        <w:snapToGrid w:val="0"/>
        <w:spacing w:line="400" w:lineRule="exact"/>
        <w:ind w:firstLine="420" w:firstLineChars="200"/>
        <w:rPr>
          <w:szCs w:val="21"/>
        </w:rPr>
      </w:pPr>
      <w:r>
        <w:rPr>
          <w:rFonts w:hint="eastAsia"/>
          <w:szCs w:val="21"/>
        </w:rPr>
        <w:t>《习近平法治思想概论》是法学专业核心必修课程之一。该课程以“十一个坚持”为核心内容，着重阐释中国特色社会主义法治建设的最新理论成果，帮助学生了解和掌握中国特色社会主义法治理论和体系的基础知识，服务于培养“德法兼修”的专业法学人才。</w:t>
      </w:r>
    </w:p>
    <w:p>
      <w:pPr>
        <w:adjustRightInd w:val="0"/>
        <w:snapToGrid w:val="0"/>
        <w:spacing w:line="400" w:lineRule="exact"/>
        <w:ind w:firstLine="420" w:firstLineChars="200"/>
        <w:rPr>
          <w:rFonts w:ascii="黑体" w:eastAsia="黑体"/>
        </w:rPr>
      </w:pPr>
      <w:r>
        <w:rPr>
          <w:rFonts w:hint="eastAsia"/>
          <w:szCs w:val="21"/>
        </w:rPr>
        <w:t>通过该课程的学习，要使学生掌握习近平法治思想的重大意义、核心要义及科学方法等知识；锻炼学生借助习近平法治思想分析中国特色社会主义法治建设实践问题的能力；培养学生服务于中国特色社会主义法治建设的基本素养。</w:t>
      </w:r>
    </w:p>
    <w:p>
      <w:pPr>
        <w:spacing w:line="400" w:lineRule="exact"/>
        <w:ind w:firstLine="420" w:firstLineChars="200"/>
        <w:rPr>
          <w:rFonts w:ascii="黑体" w:eastAsia="黑体"/>
        </w:rPr>
      </w:pPr>
      <w:r>
        <w:rPr>
          <w:rFonts w:hint="eastAsia" w:ascii="黑体" w:eastAsia="黑体"/>
          <w:lang w:eastAsia="zh-CN"/>
        </w:rPr>
        <w:t>二</w:t>
      </w:r>
      <w:r>
        <w:rPr>
          <w:rFonts w:hint="eastAsia" w:ascii="黑体" w:eastAsia="黑体"/>
        </w:rPr>
        <w:t>、学时分配</w:t>
      </w:r>
    </w:p>
    <w:tbl>
      <w:tblPr>
        <w:tblStyle w:val="2"/>
        <w:tblW w:w="44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3"/>
        <w:gridCol w:w="1135"/>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ahoma" w:hAnsi="Tahoma" w:cs="Tahoma"/>
                <w:color w:val="000000"/>
                <w:kern w:val="0"/>
              </w:rPr>
            </w:pPr>
            <w:r>
              <w:rPr>
                <w:rFonts w:hint="eastAsia" w:ascii="Tahoma" w:hAnsi="Tahoma" w:cs="Tahoma"/>
                <w:color w:val="000000"/>
                <w:kern w:val="0"/>
              </w:rPr>
              <w:t>教学内容</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ahoma" w:hAnsi="Tahoma" w:cs="Tahoma"/>
                <w:color w:val="000000"/>
                <w:kern w:val="0"/>
              </w:rPr>
            </w:pPr>
            <w:r>
              <w:rPr>
                <w:rFonts w:hint="eastAsia" w:ascii="Tahoma" w:hAnsi="Tahoma" w:cs="Tahoma"/>
                <w:color w:val="000000"/>
                <w:kern w:val="0"/>
              </w:rPr>
              <w:t>讲课学时</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ahoma" w:hAnsi="Tahoma" w:cs="Tahoma"/>
                <w:color w:val="000000"/>
                <w:kern w:val="0"/>
              </w:rPr>
            </w:pPr>
            <w:r>
              <w:rPr>
                <w:rFonts w:hint="eastAsia" w:ascii="Tahoma" w:hAnsi="Tahoma" w:cs="Tahoma"/>
                <w:color w:val="000000"/>
                <w:kern w:val="0"/>
              </w:rPr>
              <w:t>实验学时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bookmarkStart w:id="0" w:name="OLE_LINK1" w:colFirst="1" w:colLast="1"/>
            <w:r>
              <w:rPr>
                <w:rFonts w:hint="eastAsia" w:ascii="Tahoma" w:hAnsi="Tahoma" w:cs="Tahoma"/>
                <w:color w:val="000000"/>
                <w:kern w:val="0"/>
              </w:rPr>
              <w:t>第一章：习近平法治思想的生成与意义</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kern w:val="0"/>
                <w:lang w:eastAsia="zh-CN"/>
              </w:rPr>
            </w:pPr>
            <w:r>
              <w:rPr>
                <w:rFonts w:hint="eastAsia" w:ascii="宋体" w:hAnsi="宋体" w:cs="Tahoma"/>
                <w:kern w:val="0"/>
                <w:lang w:val="en-US" w:eastAsia="zh-CN"/>
              </w:rPr>
              <w:t>2</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第二章：坚持党对全面依法治国的领导</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color w:val="000000"/>
                <w:kern w:val="0"/>
              </w:rPr>
            </w:pPr>
            <w:r>
              <w:rPr>
                <w:rFonts w:hint="eastAsia" w:ascii="宋体" w:hAnsi="宋体" w:cs="Tahoma"/>
                <w:color w:val="000000"/>
                <w:kern w:val="0"/>
              </w:rPr>
              <w:t>2</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第三章：坚持以人民为中心</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color w:val="000000"/>
                <w:kern w:val="0"/>
                <w:lang w:eastAsia="zh-CN"/>
              </w:rPr>
            </w:pPr>
            <w:r>
              <w:rPr>
                <w:rFonts w:hint="eastAsia" w:ascii="宋体" w:hAnsi="宋体" w:cs="Tahoma"/>
                <w:color w:val="000000"/>
                <w:kern w:val="0"/>
                <w:lang w:val="en-US" w:eastAsia="zh-CN"/>
              </w:rPr>
              <w:t>3</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第四章：</w:t>
            </w:r>
            <w:bookmarkStart w:id="1" w:name="_Hlk94371595"/>
            <w:r>
              <w:rPr>
                <w:rFonts w:hint="eastAsia" w:ascii="Tahoma" w:hAnsi="Tahoma" w:cs="Tahoma"/>
                <w:color w:val="000000"/>
                <w:kern w:val="0"/>
              </w:rPr>
              <w:t>坚持中国特色社会主义法治道路</w:t>
            </w:r>
            <w:bookmarkEnd w:id="1"/>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color w:val="000000"/>
                <w:kern w:val="0"/>
                <w:lang w:eastAsia="zh-CN"/>
              </w:rPr>
            </w:pPr>
            <w:r>
              <w:rPr>
                <w:rFonts w:hint="eastAsia" w:ascii="宋体" w:hAnsi="宋体" w:cs="Tahoma"/>
                <w:color w:val="000000"/>
                <w:kern w:val="0"/>
                <w:lang w:val="en-US" w:eastAsia="zh-CN"/>
              </w:rPr>
              <w:t>3</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第五章：坚持依宪治国、依宪执政</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color w:val="000000"/>
                <w:kern w:val="0"/>
              </w:rPr>
            </w:pPr>
            <w:r>
              <w:rPr>
                <w:rFonts w:hint="eastAsia" w:ascii="宋体" w:hAnsi="宋体" w:cs="Tahoma"/>
                <w:color w:val="000000"/>
                <w:kern w:val="0"/>
              </w:rPr>
              <w:t>2</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第六章：坚持在法治轨道上推进国家治理体系和治理能力现代化</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color w:val="000000"/>
                <w:kern w:val="0"/>
                <w:lang w:eastAsia="zh-CN"/>
              </w:rPr>
            </w:pPr>
            <w:r>
              <w:rPr>
                <w:rFonts w:hint="eastAsia" w:ascii="宋体" w:hAnsi="宋体" w:cs="Tahoma"/>
                <w:color w:val="000000"/>
                <w:kern w:val="0"/>
                <w:lang w:val="en-US" w:eastAsia="zh-CN"/>
              </w:rPr>
              <w:t>2</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第七章：坚持建设中国特色社会主义法治体系</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宋体" w:hAnsi="宋体" w:eastAsia="宋体" w:cs="Tahoma"/>
                <w:color w:val="000000"/>
                <w:kern w:val="0"/>
                <w:lang w:val="en-US" w:eastAsia="zh-CN"/>
              </w:rPr>
            </w:pPr>
            <w:r>
              <w:rPr>
                <w:rFonts w:hint="eastAsia" w:ascii="宋体" w:hAnsi="宋体" w:cs="Tahoma"/>
                <w:color w:val="000000"/>
                <w:kern w:val="0"/>
                <w:lang w:val="en-US" w:eastAsia="zh-CN"/>
              </w:rPr>
              <w:t>3</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第八章：坚持依法治国、依法执政、依法行政共同推进，法治国家、法治政府、法治社会一体建设</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color w:val="000000"/>
                <w:kern w:val="0"/>
                <w:lang w:eastAsia="zh-CN"/>
              </w:rPr>
            </w:pPr>
            <w:r>
              <w:rPr>
                <w:rFonts w:hint="eastAsia" w:ascii="宋体" w:hAnsi="宋体" w:cs="Tahoma"/>
                <w:color w:val="000000"/>
                <w:kern w:val="0"/>
                <w:lang w:val="en-US" w:eastAsia="zh-CN"/>
              </w:rPr>
              <w:t>3</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第九章：坚持全面推进科学立法、严格执法、公正司法、全民守法</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color w:val="000000"/>
                <w:kern w:val="0"/>
                <w:lang w:eastAsia="zh-CN"/>
              </w:rPr>
            </w:pPr>
            <w:r>
              <w:rPr>
                <w:rFonts w:hint="eastAsia" w:ascii="宋体" w:hAnsi="宋体" w:cs="Tahoma"/>
                <w:color w:val="000000"/>
                <w:kern w:val="0"/>
                <w:lang w:val="en-US" w:eastAsia="zh-CN"/>
              </w:rPr>
              <w:t>3</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第十章：坚持统筹推进国内法治和涉外法治</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color w:val="000000"/>
                <w:kern w:val="0"/>
                <w:lang w:eastAsia="zh-CN"/>
              </w:rPr>
            </w:pPr>
            <w:r>
              <w:rPr>
                <w:rFonts w:hint="eastAsia" w:ascii="宋体" w:hAnsi="宋体" w:cs="Tahoma"/>
                <w:color w:val="000000"/>
                <w:kern w:val="0"/>
                <w:lang w:val="en-US" w:eastAsia="zh-CN"/>
              </w:rPr>
              <w:t>2</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第十一章：</w:t>
            </w:r>
            <w:bookmarkStart w:id="2" w:name="_Hlk95315927"/>
            <w:r>
              <w:rPr>
                <w:rFonts w:hint="eastAsia" w:ascii="Tahoma" w:hAnsi="Tahoma" w:cs="Tahoma"/>
                <w:color w:val="000000"/>
                <w:kern w:val="0"/>
              </w:rPr>
              <w:t>坚持建设德才兼备的高素质法治工作队伍</w:t>
            </w:r>
            <w:bookmarkEnd w:id="2"/>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color w:val="000000"/>
                <w:kern w:val="0"/>
                <w:lang w:eastAsia="zh-CN"/>
              </w:rPr>
            </w:pPr>
            <w:r>
              <w:rPr>
                <w:rFonts w:hint="eastAsia" w:ascii="宋体" w:hAnsi="宋体" w:cs="Tahoma"/>
                <w:color w:val="000000"/>
                <w:kern w:val="0"/>
                <w:lang w:val="en-US" w:eastAsia="zh-CN"/>
              </w:rPr>
              <w:t>3</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第十二章：坚持抓住领导干部这个“关键少数”</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宋体" w:hAnsi="宋体" w:eastAsia="宋体" w:cs="Tahoma"/>
                <w:color w:val="000000"/>
                <w:kern w:val="0"/>
                <w:lang w:eastAsia="zh-CN"/>
              </w:rPr>
            </w:pPr>
            <w:r>
              <w:rPr>
                <w:rFonts w:hint="eastAsia" w:ascii="宋体" w:hAnsi="宋体" w:cs="Tahoma"/>
                <w:color w:val="000000"/>
                <w:kern w:val="0"/>
                <w:lang w:val="en-US" w:eastAsia="zh-CN"/>
              </w:rPr>
              <w:t>2</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rPr>
                <w:rFonts w:ascii="Tahoma" w:hAnsi="Tahoma" w:cs="Tahoma"/>
                <w:color w:val="000000"/>
                <w:kern w:val="0"/>
              </w:rPr>
            </w:pPr>
            <w:r>
              <w:rPr>
                <w:rFonts w:hint="eastAsia" w:ascii="Tahoma" w:hAnsi="Tahoma" w:cs="Tahoma"/>
                <w:color w:val="000000"/>
                <w:kern w:val="0"/>
              </w:rPr>
              <w:t>第十三章：</w:t>
            </w:r>
            <w:bookmarkStart w:id="3" w:name="_Hlk95337822"/>
            <w:r>
              <w:rPr>
                <w:rFonts w:hint="eastAsia" w:ascii="Tahoma" w:hAnsi="Tahoma" w:cs="Tahoma"/>
                <w:color w:val="000000"/>
                <w:kern w:val="0"/>
              </w:rPr>
              <w:t>习近平法治思想的科学方法</w:t>
            </w:r>
            <w:bookmarkEnd w:id="3"/>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color w:val="000000"/>
                <w:kern w:val="0"/>
              </w:rPr>
            </w:pPr>
            <w:r>
              <w:rPr>
                <w:rFonts w:ascii="宋体" w:hAnsi="宋体" w:cs="Tahoma"/>
                <w:color w:val="000000"/>
                <w:kern w:val="0"/>
              </w:rPr>
              <w:t>2</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4" w:type="pct"/>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Tahoma" w:hAnsi="Tahoma" w:cs="Tahoma"/>
                <w:color w:val="000000"/>
                <w:kern w:val="0"/>
              </w:rPr>
            </w:pPr>
            <w:r>
              <w:rPr>
                <w:rFonts w:hint="eastAsia" w:ascii="Tahoma" w:hAnsi="Tahoma" w:cs="Tahoma"/>
                <w:color w:val="000000"/>
                <w:kern w:val="0"/>
              </w:rPr>
              <w:t>合计</w:t>
            </w:r>
          </w:p>
        </w:tc>
        <w:tc>
          <w:tcPr>
            <w:tcW w:w="744"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宋体" w:hAnsi="宋体" w:eastAsia="宋体" w:cs="Tahoma"/>
                <w:color w:val="000000"/>
                <w:kern w:val="0"/>
                <w:lang w:val="en-US" w:eastAsia="zh-CN"/>
              </w:rPr>
            </w:pPr>
            <w:r>
              <w:rPr>
                <w:rFonts w:hint="eastAsia" w:ascii="宋体" w:hAnsi="宋体" w:cs="Tahoma"/>
                <w:color w:val="000000"/>
                <w:kern w:val="0"/>
                <w:lang w:val="en-US" w:eastAsia="zh-CN"/>
              </w:rPr>
              <w:t>32</w:t>
            </w:r>
          </w:p>
        </w:tc>
        <w:tc>
          <w:tcPr>
            <w:tcW w:w="763"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Tahoma"/>
                <w:kern w:val="0"/>
              </w:rPr>
            </w:pPr>
            <w:r>
              <w:rPr>
                <w:rFonts w:hint="eastAsia" w:ascii="宋体" w:hAnsi="宋体" w:cs="Tahoma"/>
                <w:kern w:val="0"/>
              </w:rPr>
              <w:t>0</w:t>
            </w:r>
          </w:p>
        </w:tc>
      </w:tr>
    </w:tbl>
    <w:p>
      <w:pPr>
        <w:spacing w:line="400" w:lineRule="exact"/>
        <w:ind w:firstLine="420" w:firstLineChars="200"/>
        <w:rPr>
          <w:rFonts w:ascii="黑体" w:eastAsia="黑体"/>
        </w:rPr>
      </w:pPr>
    </w:p>
    <w:p>
      <w:pPr>
        <w:numPr>
          <w:numId w:val="0"/>
        </w:numPr>
        <w:adjustRightInd w:val="0"/>
        <w:snapToGrid w:val="0"/>
        <w:spacing w:line="400" w:lineRule="exact"/>
        <w:ind w:leftChars="200"/>
        <w:rPr>
          <w:rFonts w:hint="eastAsia" w:ascii="黑体" w:hAnsi="宋体" w:eastAsia="黑体"/>
          <w:color w:val="000000"/>
        </w:rPr>
      </w:pPr>
      <w:r>
        <w:rPr>
          <w:rFonts w:hint="eastAsia" w:ascii="黑体" w:hAnsi="宋体" w:eastAsia="黑体"/>
          <w:color w:val="000000"/>
          <w:lang w:eastAsia="zh-CN"/>
        </w:rPr>
        <w:t>三、</w:t>
      </w:r>
      <w:r>
        <w:rPr>
          <w:rFonts w:hint="eastAsia" w:ascii="黑体" w:hAnsi="宋体" w:eastAsia="黑体"/>
          <w:color w:val="000000"/>
        </w:rPr>
        <w:t>教学内容及要求</w:t>
      </w:r>
    </w:p>
    <w:p>
      <w:pPr>
        <w:spacing w:line="400" w:lineRule="exact"/>
        <w:ind w:firstLine="413" w:firstLineChars="196"/>
        <w:rPr>
          <w:rFonts w:ascii="宋体" w:hAnsi="宋体"/>
          <w:b/>
        </w:rPr>
      </w:pPr>
      <w:r>
        <w:rPr>
          <w:rFonts w:hint="eastAsia" w:ascii="宋体" w:hAnsi="宋体"/>
          <w:b/>
        </w:rPr>
        <w:t>第一章 习近平法治思想的生成与意义（</w:t>
      </w:r>
      <w:r>
        <w:rPr>
          <w:rFonts w:hint="eastAsia" w:ascii="宋体" w:hAnsi="宋体"/>
          <w:b/>
          <w:lang w:val="en-US" w:eastAsia="zh-CN"/>
        </w:rPr>
        <w:t>2</w:t>
      </w:r>
      <w:r>
        <w:rPr>
          <w:rFonts w:hint="eastAsia" w:ascii="宋体" w:hAnsi="宋体"/>
          <w:b/>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1.习近平法治思想的生成逻辑</w:t>
      </w:r>
    </w:p>
    <w:p>
      <w:pPr>
        <w:widowControl/>
        <w:spacing w:line="400" w:lineRule="exact"/>
        <w:ind w:firstLine="420" w:firstLineChars="200"/>
        <w:jc w:val="left"/>
        <w:rPr>
          <w:rFonts w:ascii="宋体" w:hAnsi="宋体" w:cs="Courier New"/>
        </w:rPr>
      </w:pPr>
      <w:r>
        <w:rPr>
          <w:rFonts w:hint="eastAsia" w:ascii="宋体" w:hAnsi="宋体" w:cs="Courier New"/>
        </w:rPr>
        <w:t>面对百年未有大变局，法治仍然是坚持和发展中国特色社会主义的重大主题和基本方略，是党治国理政的基本方式。但中国特色社会主义需要的是良法善治，所以，应运而生的习近平法治思想作为中国特色社会主义法治理论的最新成果，能够为中国特色社会主义发展提供引领、规范和保障作用。</w:t>
      </w:r>
    </w:p>
    <w:p>
      <w:pPr>
        <w:widowControl/>
        <w:spacing w:line="400" w:lineRule="exact"/>
        <w:ind w:firstLine="420" w:firstLineChars="200"/>
        <w:jc w:val="left"/>
        <w:rPr>
          <w:rFonts w:ascii="宋体" w:hAnsi="宋体" w:cs="Courier New"/>
        </w:rPr>
      </w:pPr>
      <w:r>
        <w:rPr>
          <w:rFonts w:hint="eastAsia" w:ascii="宋体" w:hAnsi="宋体" w:cs="Courier New"/>
        </w:rPr>
        <w:t>2.习近平法治思想的鲜明特色</w:t>
      </w:r>
    </w:p>
    <w:p>
      <w:pPr>
        <w:widowControl/>
        <w:spacing w:line="400" w:lineRule="exact"/>
        <w:ind w:firstLine="420" w:firstLineChars="200"/>
        <w:jc w:val="left"/>
        <w:rPr>
          <w:rFonts w:ascii="宋体" w:hAnsi="宋体" w:cs="Courier New"/>
        </w:rPr>
      </w:pPr>
      <w:r>
        <w:rPr>
          <w:rFonts w:hint="eastAsia" w:ascii="宋体" w:hAnsi="宋体" w:cs="Courier New"/>
        </w:rPr>
        <w:t>习近平法治思想是新时代马克思主义中国化的法治理论，彰显出党领导法治的政治定力、以人民为中心的根本立场、奉法强国的坚定信念、求真务实的实践理性、统筹全局的系统观念、精准练达的辩证方法、遵法据理的法治思维、守正创新的理论品格。</w:t>
      </w:r>
    </w:p>
    <w:p>
      <w:pPr>
        <w:widowControl/>
        <w:spacing w:line="400" w:lineRule="exact"/>
        <w:ind w:firstLine="420" w:firstLineChars="200"/>
        <w:jc w:val="left"/>
        <w:rPr>
          <w:rFonts w:ascii="宋体" w:hAnsi="宋体" w:cs="Courier New"/>
        </w:rPr>
      </w:pPr>
      <w:r>
        <w:rPr>
          <w:rFonts w:hint="eastAsia" w:ascii="宋体" w:hAnsi="宋体" w:cs="Courier New"/>
        </w:rPr>
        <w:t>3.习近平法治思想的理论体系</w:t>
      </w:r>
    </w:p>
    <w:p>
      <w:pPr>
        <w:spacing w:line="400" w:lineRule="exact"/>
        <w:ind w:firstLine="420" w:firstLineChars="200"/>
        <w:rPr>
          <w:rFonts w:ascii="宋体" w:hAnsi="宋体" w:cs="宋体"/>
          <w:kern w:val="0"/>
        </w:rPr>
      </w:pPr>
      <w:r>
        <w:rPr>
          <w:rFonts w:hint="eastAsia" w:ascii="宋体" w:hAnsi="宋体" w:cs="宋体"/>
          <w:kern w:val="0"/>
        </w:rPr>
        <w:t>习近平法治思想的理论体系包括关于全面依法治国的政治方向的论述、关于全面依法治国的重要地位的论述、关于全面依法治国的工作布局的论述、关于全面依法治国的重点任务的论述、关于全面依法治国的重大关系的论述及关于全面依法治国的重要保障的论述等六个方面。</w:t>
      </w:r>
    </w:p>
    <w:p>
      <w:pPr>
        <w:spacing w:line="400" w:lineRule="exact"/>
        <w:ind w:firstLine="420" w:firstLineChars="200"/>
        <w:rPr>
          <w:rFonts w:ascii="宋体" w:hAnsi="宋体" w:cs="Courier New"/>
        </w:rPr>
      </w:pPr>
      <w:r>
        <w:rPr>
          <w:rFonts w:hint="eastAsia" w:ascii="宋体" w:hAnsi="宋体" w:cs="宋体"/>
          <w:kern w:val="0"/>
        </w:rPr>
        <w:t>4.</w:t>
      </w:r>
      <w:r>
        <w:rPr>
          <w:rFonts w:hint="eastAsia" w:ascii="宋体" w:hAnsi="宋体" w:cs="Courier New"/>
        </w:rPr>
        <w:t>习近平法治思想的重大意义</w:t>
      </w:r>
    </w:p>
    <w:p>
      <w:pPr>
        <w:spacing w:line="400" w:lineRule="exact"/>
        <w:ind w:firstLine="420" w:firstLineChars="200"/>
        <w:rPr>
          <w:rFonts w:ascii="宋体" w:hAnsi="宋体" w:cs="宋体"/>
          <w:kern w:val="0"/>
        </w:rPr>
      </w:pPr>
      <w:r>
        <w:rPr>
          <w:rFonts w:hint="eastAsia" w:ascii="宋体" w:hAnsi="宋体" w:cs="Courier New"/>
        </w:rPr>
        <w:t>习近平法治思想深化了共产党依法执政规律、社会主义法治建设规律、人类社会法治发展规律的认识，是引领法治中国建设在新时代实现更大发展的思想旗帜，具有重要的的政治意义、理论意义和世界意义。</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1.了解习近平法治思想形成发展的实践逻辑、理论逻辑及历史逻辑；</w:t>
      </w:r>
    </w:p>
    <w:p>
      <w:pPr>
        <w:widowControl/>
        <w:spacing w:line="400" w:lineRule="exact"/>
        <w:ind w:firstLine="420" w:firstLineChars="200"/>
        <w:jc w:val="left"/>
        <w:rPr>
          <w:rFonts w:ascii="宋体" w:hAnsi="宋体" w:cs="Courier New"/>
        </w:rPr>
      </w:pPr>
      <w:r>
        <w:rPr>
          <w:rFonts w:hint="eastAsia" w:ascii="宋体" w:hAnsi="宋体" w:cs="Courier New"/>
        </w:rPr>
        <w:t>2.理解习近平法治思想所反映的中国特色社会主义法治建设的特色所在；</w:t>
      </w:r>
    </w:p>
    <w:p>
      <w:pPr>
        <w:widowControl/>
        <w:spacing w:line="400" w:lineRule="exact"/>
        <w:ind w:firstLine="420" w:firstLineChars="200"/>
        <w:jc w:val="left"/>
        <w:rPr>
          <w:rFonts w:ascii="宋体" w:hAnsi="宋体" w:cs="Courier New"/>
        </w:rPr>
      </w:pPr>
      <w:r>
        <w:rPr>
          <w:rFonts w:hint="eastAsia" w:ascii="宋体" w:hAnsi="宋体" w:cs="Courier New"/>
        </w:rPr>
        <w:t>3.掌握习近平法治思想的理论体系中所蕴含六个方面之间的关系及其理论与实践意义。</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重点：（1）习近平法治思想的形成过程；（2）习近平法治思想对马克思主义的丰富和发展；（3）</w:t>
      </w:r>
      <w:r>
        <w:rPr>
          <w:rFonts w:hint="eastAsia" w:ascii="宋体" w:hAnsi="宋体" w:cs="Courier New"/>
        </w:rPr>
        <w:t>习近平法治思想的八个方面的鲜明特色；（4）习近平法治思想的理论体系中所蕴含六个方面；（5）</w:t>
      </w:r>
      <w:r>
        <w:rPr>
          <w:rFonts w:hint="eastAsia" w:ascii="宋体" w:hAnsi="宋体"/>
          <w:color w:val="000000"/>
        </w:rPr>
        <w:t>习近平法治思想对法治中国建设的指引作用</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难点：（1）结合</w:t>
      </w:r>
      <w:r>
        <w:rPr>
          <w:rFonts w:hint="eastAsia" w:ascii="宋体" w:hAnsi="宋体" w:cs="Courier New"/>
        </w:rPr>
        <w:t>习近平法治思想的鲜明特色，来</w:t>
      </w:r>
      <w:r>
        <w:rPr>
          <w:rFonts w:hint="eastAsia" w:ascii="宋体" w:hAnsi="宋体"/>
          <w:color w:val="000000"/>
        </w:rPr>
        <w:t>阐释其为何能够引领、规范和保障中国特色社会主义发展；（2）如何厘清</w:t>
      </w:r>
      <w:r>
        <w:rPr>
          <w:rFonts w:hint="eastAsia" w:ascii="宋体" w:hAnsi="宋体" w:cs="Courier New"/>
        </w:rPr>
        <w:t>习近平法治思想的理论体系中所蕴含六个方面之间的相互关系。</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课前：布置学生自行阅读《习近平的七年知青岁月》《习近平在正定》《习近平在福建》《习近平在浙江》等采访实录，初步思考这些经历对于习近平法治思想的形成是否存在影响以及影响为何。</w:t>
      </w:r>
    </w:p>
    <w:p>
      <w:pPr>
        <w:spacing w:line="400" w:lineRule="exact"/>
        <w:ind w:firstLine="411" w:firstLineChars="196"/>
        <w:rPr>
          <w:rFonts w:ascii="宋体" w:hAnsi="宋体"/>
          <w:szCs w:val="21"/>
        </w:rPr>
      </w:pPr>
      <w:r>
        <w:rPr>
          <w:rFonts w:hint="eastAsia" w:ascii="宋体" w:hAnsi="宋体"/>
          <w:szCs w:val="21"/>
        </w:rPr>
        <w:t>课中：（1）教师先讲解</w:t>
      </w:r>
      <w:r>
        <w:rPr>
          <w:rFonts w:hint="eastAsia" w:ascii="宋体" w:hAnsi="宋体"/>
          <w:color w:val="000000"/>
        </w:rPr>
        <w:t>习近平法治思想的形成过程及其对马克思主义的丰富和发展；（2）教师再阐释习近平法治思想的</w:t>
      </w:r>
      <w:r>
        <w:rPr>
          <w:rFonts w:hint="eastAsia" w:ascii="宋体" w:hAnsi="宋体" w:cs="Courier New"/>
        </w:rPr>
        <w:t>八个方面的鲜明特色，让学生</w:t>
      </w:r>
      <w:r>
        <w:rPr>
          <w:rFonts w:hint="eastAsia" w:ascii="宋体" w:hAnsi="宋体"/>
          <w:color w:val="000000"/>
        </w:rPr>
        <w:t>结合</w:t>
      </w:r>
      <w:r>
        <w:rPr>
          <w:rFonts w:hint="eastAsia" w:ascii="宋体" w:hAnsi="宋体" w:cs="Courier New"/>
        </w:rPr>
        <w:t>这些鲜明特色来自主讨论，尝试解答</w:t>
      </w:r>
      <w:r>
        <w:rPr>
          <w:rFonts w:hint="eastAsia" w:ascii="宋体" w:hAnsi="宋体"/>
          <w:color w:val="000000"/>
        </w:rPr>
        <w:t>其为何能够引领、规范和保障中国特色社会主义发展；（3）基于学生自主讨论结果，教师最后说明习近平法治思想的理论体系及其对法治中国建设的指引作用。</w:t>
      </w:r>
    </w:p>
    <w:p>
      <w:pPr>
        <w:spacing w:line="400" w:lineRule="exact"/>
        <w:ind w:firstLine="411" w:firstLineChars="196"/>
        <w:rPr>
          <w:rFonts w:ascii="黑体" w:eastAsia="黑体"/>
        </w:rPr>
      </w:pPr>
      <w:r>
        <w:rPr>
          <w:rFonts w:hint="eastAsia" w:ascii="宋体" w:hAnsi="宋体"/>
          <w:szCs w:val="21"/>
        </w:rPr>
        <w:t>课后：阅读付子堂的《习近平总书记全面依法治国新理念新思想新战略：发展脉络、核心要义和时代意义》（载《中国法学》2</w:t>
      </w:r>
      <w:r>
        <w:rPr>
          <w:rFonts w:ascii="宋体" w:hAnsi="宋体"/>
          <w:szCs w:val="21"/>
        </w:rPr>
        <w:t>019</w:t>
      </w:r>
      <w:r>
        <w:rPr>
          <w:rFonts w:hint="eastAsia" w:ascii="宋体" w:hAnsi="宋体"/>
          <w:szCs w:val="21"/>
        </w:rPr>
        <w:t>年第6期）及卓泽渊的《习近平法治思想的理论体系》（载《行政管理改革》2021年第7期），进一步思考习近平法治思想的理论体系中所蕴含八个方面之间的相互关系。</w:t>
      </w:r>
    </w:p>
    <w:p>
      <w:pPr>
        <w:spacing w:line="400" w:lineRule="exact"/>
        <w:ind w:firstLine="413" w:firstLineChars="196"/>
        <w:rPr>
          <w:rFonts w:ascii="宋体" w:hAnsi="宋体"/>
          <w:b/>
          <w:color w:val="000000"/>
        </w:rPr>
      </w:pPr>
      <w:r>
        <w:rPr>
          <w:rFonts w:hint="eastAsia" w:ascii="宋体" w:hAnsi="宋体"/>
          <w:b/>
        </w:rPr>
        <w:t xml:space="preserve">第二章  </w:t>
      </w:r>
      <w:r>
        <w:rPr>
          <w:rFonts w:hint="eastAsia" w:ascii="Tahoma" w:hAnsi="Tahoma" w:cs="Tahoma"/>
          <w:b/>
          <w:kern w:val="0"/>
        </w:rPr>
        <w:t>坚持党对全面依法治国的领导</w:t>
      </w:r>
      <w:r>
        <w:rPr>
          <w:rFonts w:hint="eastAsia" w:ascii="宋体" w:hAnsi="宋体"/>
          <w:b/>
          <w:color w:val="000000"/>
        </w:rPr>
        <w:t>（</w:t>
      </w:r>
      <w:r>
        <w:rPr>
          <w:rFonts w:ascii="宋体" w:hAnsi="宋体"/>
          <w:b/>
          <w:color w:val="000000"/>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1.党的领导的理论溯源</w:t>
      </w:r>
    </w:p>
    <w:p>
      <w:pPr>
        <w:widowControl/>
        <w:spacing w:line="400" w:lineRule="exact"/>
        <w:ind w:firstLine="420" w:firstLineChars="200"/>
        <w:jc w:val="left"/>
        <w:rPr>
          <w:rFonts w:ascii="宋体" w:hAnsi="宋体" w:cs="Courier New"/>
        </w:rPr>
      </w:pPr>
      <w:r>
        <w:rPr>
          <w:rFonts w:hint="eastAsia" w:ascii="宋体" w:hAnsi="宋体" w:cs="Courier New"/>
        </w:rPr>
        <w:t>马克思列宁主义是我国坚持的四项基本原则之一，是“立国之本”的理论。回到马克思、恩格斯及列宁的经典著作中，不难发现党的领导的本质、目的及方式。同时，党领导人民建立国家中应采取民主集中式的无产阶级专政模式及人民代表会议式的政权组织形式；形成党的领导和国家机关运行之间的互动关系。</w:t>
      </w:r>
    </w:p>
    <w:p>
      <w:pPr>
        <w:widowControl/>
        <w:spacing w:line="400" w:lineRule="exact"/>
        <w:ind w:firstLine="420" w:firstLineChars="200"/>
        <w:jc w:val="left"/>
        <w:rPr>
          <w:rFonts w:ascii="宋体" w:hAnsi="宋体" w:cs="Courier New"/>
        </w:rPr>
      </w:pPr>
      <w:r>
        <w:rPr>
          <w:rFonts w:hint="eastAsia" w:ascii="宋体" w:hAnsi="宋体" w:cs="Courier New"/>
        </w:rPr>
        <w:t>2.党的领导体制的中国化</w:t>
      </w:r>
    </w:p>
    <w:p>
      <w:pPr>
        <w:widowControl/>
        <w:spacing w:line="400" w:lineRule="exact"/>
        <w:ind w:firstLine="420" w:firstLineChars="200"/>
        <w:jc w:val="left"/>
        <w:rPr>
          <w:rFonts w:ascii="宋体" w:hAnsi="宋体" w:cs="Courier New"/>
        </w:rPr>
      </w:pPr>
      <w:r>
        <w:rPr>
          <w:rFonts w:hint="eastAsia" w:ascii="宋体" w:hAnsi="宋体" w:cs="Courier New"/>
        </w:rPr>
        <w:t>马克思列宁主义的生命力在于其不断中国化的过程，毛泽东思想、邓小平理论、“三个代表重要思想”、科学发展观及习近平新时代中国特色社会主义思想都对党的领导的理论有所发展，逐渐形成了符合中国特色的党的领导体制。深化了马克思列宁主义关于党的领导的本质、目的及方式的表述。</w:t>
      </w:r>
    </w:p>
    <w:p>
      <w:pPr>
        <w:widowControl/>
        <w:spacing w:line="400" w:lineRule="exact"/>
        <w:ind w:firstLine="420" w:firstLineChars="200"/>
        <w:jc w:val="left"/>
        <w:rPr>
          <w:rFonts w:ascii="宋体" w:hAnsi="宋体" w:cs="Courier New"/>
        </w:rPr>
      </w:pPr>
      <w:r>
        <w:rPr>
          <w:rFonts w:hint="eastAsia" w:ascii="宋体" w:hAnsi="宋体" w:cs="Courier New"/>
        </w:rPr>
        <w:t>3.宪法文本中党的领导的规范意涵</w:t>
      </w:r>
    </w:p>
    <w:p>
      <w:pPr>
        <w:spacing w:line="400" w:lineRule="exact"/>
        <w:ind w:firstLine="420" w:firstLineChars="200"/>
        <w:rPr>
          <w:rFonts w:ascii="宋体" w:hAnsi="宋体" w:cs="宋体"/>
          <w:kern w:val="0"/>
        </w:rPr>
      </w:pPr>
      <w:r>
        <w:rPr>
          <w:rFonts w:hint="eastAsia" w:ascii="宋体" w:hAnsi="宋体" w:cs="宋体"/>
          <w:kern w:val="0"/>
        </w:rPr>
        <w:t>宪法是国家的根本法，而党的领导亦是宪法所调整的有关国家最根本的问题之一。自“五四”宪法至今，党的领导在宪法文本中有所流变，其规范意涵逐渐明晰。通过梳理革命、建设和改革时期的宪法文本中党的领导的具体内容的变化，可以厘清党的领导的规范意涵及其作用。</w:t>
      </w:r>
    </w:p>
    <w:p>
      <w:pPr>
        <w:spacing w:line="400" w:lineRule="exact"/>
        <w:ind w:firstLine="420" w:firstLineChars="200"/>
        <w:rPr>
          <w:rFonts w:ascii="宋体" w:hAnsi="宋体" w:cs="Courier New"/>
        </w:rPr>
      </w:pPr>
      <w:r>
        <w:rPr>
          <w:rFonts w:hint="eastAsia" w:ascii="宋体" w:hAnsi="宋体" w:cs="宋体"/>
          <w:kern w:val="0"/>
        </w:rPr>
        <w:t>4.加强和改善党对全面依法治国的领导</w:t>
      </w:r>
    </w:p>
    <w:p>
      <w:pPr>
        <w:spacing w:line="400" w:lineRule="exact"/>
        <w:ind w:firstLine="420" w:firstLineChars="200"/>
        <w:rPr>
          <w:rFonts w:ascii="宋体" w:hAnsi="宋体" w:cs="宋体"/>
          <w:kern w:val="0"/>
        </w:rPr>
      </w:pPr>
      <w:r>
        <w:rPr>
          <w:rFonts w:hint="eastAsia" w:ascii="宋体" w:hAnsi="宋体" w:cs="Courier New"/>
        </w:rPr>
        <w:t>既然党是领导全面依法治国的核心，那么如何</w:t>
      </w:r>
      <w:r>
        <w:rPr>
          <w:rFonts w:hint="eastAsia" w:ascii="宋体" w:hAnsi="宋体" w:cs="宋体"/>
          <w:kern w:val="0"/>
        </w:rPr>
        <w:t>加强和改善党的领导对全面依法治国的实现就至关重要。一方面要通过党的会议制度来加强党对全面依法治国的统一领导、统一部署、统筹协调；另一面要把党的领导贯彻到全面依法治国的全过程和各方面，形成党领导立法、保证执法、支持司法、带头守法的格局。同时，也要推进党的领导的制度化和法治化。</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1.了解党的领导的理论的本质、目的、方式及其中国化的表达；</w:t>
      </w:r>
    </w:p>
    <w:p>
      <w:pPr>
        <w:widowControl/>
        <w:spacing w:line="400" w:lineRule="exact"/>
        <w:ind w:firstLine="420" w:firstLineChars="200"/>
        <w:jc w:val="left"/>
        <w:rPr>
          <w:rFonts w:ascii="宋体" w:hAnsi="宋体" w:cs="Courier New"/>
        </w:rPr>
      </w:pPr>
      <w:r>
        <w:rPr>
          <w:rFonts w:hint="eastAsia" w:ascii="宋体" w:hAnsi="宋体" w:cs="Courier New"/>
        </w:rPr>
        <w:t>2.理解如何</w:t>
      </w:r>
      <w:r>
        <w:rPr>
          <w:rFonts w:hint="eastAsia" w:ascii="宋体" w:hAnsi="宋体" w:cs="宋体"/>
          <w:kern w:val="0"/>
        </w:rPr>
        <w:t>加强和改善党对全面依法治国的领导的方式方法</w:t>
      </w:r>
      <w:r>
        <w:rPr>
          <w:rFonts w:hint="eastAsia" w:ascii="宋体" w:hAnsi="宋体" w:cs="Courier New"/>
        </w:rPr>
        <w:t>；</w:t>
      </w:r>
    </w:p>
    <w:p>
      <w:pPr>
        <w:widowControl/>
        <w:spacing w:line="400" w:lineRule="exact"/>
        <w:ind w:firstLine="420" w:firstLineChars="200"/>
        <w:jc w:val="left"/>
        <w:rPr>
          <w:rFonts w:ascii="宋体" w:hAnsi="宋体" w:cs="Courier New"/>
        </w:rPr>
      </w:pPr>
      <w:r>
        <w:rPr>
          <w:rFonts w:hint="eastAsia" w:ascii="宋体" w:hAnsi="宋体" w:cs="Courier New"/>
        </w:rPr>
        <w:t>3.掌握党的领导在宪法文本中的规范意涵及其作用。</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重点：（1）党的领导的</w:t>
      </w:r>
      <w:r>
        <w:rPr>
          <w:rFonts w:hint="eastAsia" w:ascii="宋体" w:hAnsi="宋体" w:cs="Courier New"/>
        </w:rPr>
        <w:t>本质、目的及方式</w:t>
      </w:r>
      <w:r>
        <w:rPr>
          <w:rFonts w:hint="eastAsia" w:ascii="宋体" w:hAnsi="宋体"/>
          <w:color w:val="000000"/>
        </w:rPr>
        <w:t>；（2）马克思列宁主义关于社会主义国家构造的基本理论；（3）党的领导在</w:t>
      </w:r>
      <w:r>
        <w:rPr>
          <w:rFonts w:hint="eastAsia" w:ascii="宋体" w:hAnsi="宋体" w:cs="Courier New"/>
        </w:rPr>
        <w:t>宪法文本中的流变；（4）</w:t>
      </w:r>
      <w:r>
        <w:rPr>
          <w:rFonts w:hint="eastAsia" w:ascii="宋体" w:hAnsi="宋体"/>
          <w:color w:val="000000"/>
        </w:rPr>
        <w:t>党的领导与</w:t>
      </w:r>
      <w:r>
        <w:rPr>
          <w:rFonts w:hint="eastAsia" w:ascii="宋体" w:hAnsi="宋体" w:cs="Courier New"/>
        </w:rPr>
        <w:t>国家机关运行之间的互动；（5）</w:t>
      </w:r>
      <w:r>
        <w:rPr>
          <w:rFonts w:hint="eastAsia" w:ascii="宋体" w:hAnsi="宋体"/>
          <w:color w:val="000000"/>
        </w:rPr>
        <w:t>加强和改善党对全面依法治国的领导的方式方法</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难点：（1）结合马克思列宁主义关于党的领导的理论，来阐释中国特色社会主义宪法体制的特殊构造；（2）如何厘清党的领导的限度及其在中国特色社会主义发展中的作用</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习近平在庆祝中国共产党成立100周年大会上的讲话》及《中共中央关于党的百年奋斗重大成就和历史经验的决议》（党的十九届六中全会公报），初步思考党的领导对革命、建设和改革时期的重要影响。</w:t>
      </w:r>
    </w:p>
    <w:p>
      <w:pPr>
        <w:spacing w:line="400" w:lineRule="exact"/>
        <w:ind w:firstLine="411" w:firstLineChars="196"/>
        <w:rPr>
          <w:rFonts w:ascii="宋体" w:hAnsi="宋体"/>
          <w:szCs w:val="21"/>
        </w:rPr>
      </w:pPr>
      <w:r>
        <w:rPr>
          <w:rFonts w:hint="eastAsia" w:ascii="宋体" w:hAnsi="宋体"/>
          <w:szCs w:val="21"/>
        </w:rPr>
        <w:t>课中：（1）教师先结合马克思、恩格斯及列宁的经典著作，阐释党的领导的本质、目的及方式；（2）教师再依据革命、建设和改革时期的重要会议、讲话精神，解释党的领导的中国化；（</w:t>
      </w:r>
      <w:r>
        <w:rPr>
          <w:rFonts w:ascii="宋体" w:hAnsi="宋体"/>
          <w:szCs w:val="21"/>
        </w:rPr>
        <w:t>3</w:t>
      </w:r>
      <w:r>
        <w:rPr>
          <w:rFonts w:hint="eastAsia" w:ascii="宋体" w:hAnsi="宋体"/>
          <w:szCs w:val="21"/>
        </w:rPr>
        <w:t>）教师后梳理</w:t>
      </w:r>
      <w:r>
        <w:rPr>
          <w:rFonts w:hint="eastAsia" w:ascii="宋体" w:hAnsi="宋体" w:cs="Courier New"/>
        </w:rPr>
        <w:t>党的领导在宪法文本中变化，揭示党的领导的规范意涵；（4）让学生基于对党的领导的规范意涵的理解，谈谈</w:t>
      </w:r>
      <w:r>
        <w:rPr>
          <w:rFonts w:hint="eastAsia" w:ascii="宋体" w:hAnsi="宋体"/>
          <w:color w:val="000000"/>
        </w:rPr>
        <w:t>加强和改善党对全面依法治国的领导的方式方法；（5）基于学生回答反馈，教师最后说明党的领导的限度及其规范化。</w:t>
      </w:r>
    </w:p>
    <w:p>
      <w:pPr>
        <w:spacing w:line="400" w:lineRule="exact"/>
        <w:ind w:firstLine="411" w:firstLineChars="196"/>
        <w:rPr>
          <w:rFonts w:ascii="宋体" w:hAnsi="宋体"/>
          <w:szCs w:val="21"/>
        </w:rPr>
      </w:pPr>
      <w:r>
        <w:rPr>
          <w:rFonts w:hint="eastAsia" w:ascii="宋体" w:hAnsi="宋体"/>
          <w:szCs w:val="21"/>
        </w:rPr>
        <w:t>课后：阅读蒋清华的《党的领导权与执政权之辨——“执政权”之歧义和误用》（载《政治与法律》2</w:t>
      </w:r>
      <w:r>
        <w:rPr>
          <w:rFonts w:ascii="宋体" w:hAnsi="宋体"/>
          <w:szCs w:val="21"/>
        </w:rPr>
        <w:t>016</w:t>
      </w:r>
      <w:r>
        <w:rPr>
          <w:rFonts w:hint="eastAsia" w:ascii="宋体" w:hAnsi="宋体"/>
          <w:szCs w:val="21"/>
        </w:rPr>
        <w:t>年第8期）、《现行宪法中党的领导之法教义学阐释》（载《中南大学学报（社会科学版）》2</w:t>
      </w:r>
      <w:r>
        <w:rPr>
          <w:rFonts w:ascii="宋体" w:hAnsi="宋体"/>
          <w:szCs w:val="21"/>
        </w:rPr>
        <w:t>019</w:t>
      </w:r>
      <w:r>
        <w:rPr>
          <w:rFonts w:hint="eastAsia" w:ascii="宋体" w:hAnsi="宋体"/>
          <w:szCs w:val="21"/>
        </w:rPr>
        <w:t>年第6期）及《坚持党的领导：习近平法治思想开篇之论》（载《法治社会》2021年第</w:t>
      </w:r>
      <w:r>
        <w:rPr>
          <w:rFonts w:ascii="宋体" w:hAnsi="宋体"/>
          <w:szCs w:val="21"/>
        </w:rPr>
        <w:t>1</w:t>
      </w:r>
      <w:r>
        <w:rPr>
          <w:rFonts w:hint="eastAsia" w:ascii="宋体" w:hAnsi="宋体"/>
          <w:szCs w:val="21"/>
        </w:rPr>
        <w:t>期），进一步思考</w:t>
      </w:r>
      <w:r>
        <w:rPr>
          <w:rFonts w:hint="eastAsia" w:ascii="宋体" w:hAnsi="宋体"/>
          <w:color w:val="000000"/>
        </w:rPr>
        <w:t>党的领导的规范意涵及其限度</w:t>
      </w:r>
      <w:r>
        <w:rPr>
          <w:rFonts w:hint="eastAsia" w:ascii="宋体" w:hAnsi="宋体"/>
          <w:szCs w:val="21"/>
        </w:rPr>
        <w:t>。</w:t>
      </w:r>
    </w:p>
    <w:p/>
    <w:p>
      <w:pPr>
        <w:spacing w:line="400" w:lineRule="exact"/>
        <w:ind w:firstLine="413" w:firstLineChars="196"/>
        <w:rPr>
          <w:rFonts w:ascii="宋体" w:hAnsi="宋体"/>
          <w:b/>
          <w:color w:val="000000"/>
        </w:rPr>
      </w:pPr>
      <w:r>
        <w:rPr>
          <w:rFonts w:hint="eastAsia" w:ascii="宋体" w:hAnsi="宋体"/>
          <w:b/>
        </w:rPr>
        <w:t xml:space="preserve">第三章  </w:t>
      </w:r>
      <w:r>
        <w:rPr>
          <w:rFonts w:hint="eastAsia" w:ascii="Tahoma" w:hAnsi="Tahoma" w:cs="Tahoma"/>
          <w:b/>
          <w:kern w:val="0"/>
        </w:rPr>
        <w:t>坚持以人民为中心</w:t>
      </w:r>
      <w:r>
        <w:rPr>
          <w:rFonts w:hint="eastAsia" w:ascii="宋体" w:hAnsi="宋体"/>
          <w:b/>
          <w:color w:val="000000"/>
        </w:rPr>
        <w:t>（</w:t>
      </w:r>
      <w:r>
        <w:rPr>
          <w:rFonts w:hint="eastAsia" w:ascii="宋体" w:hAnsi="宋体"/>
          <w:b/>
          <w:color w:val="000000"/>
          <w:lang w:val="en-US" w:eastAsia="zh-CN"/>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1.人民的主体地位</w:t>
      </w:r>
    </w:p>
    <w:p>
      <w:pPr>
        <w:widowControl/>
        <w:spacing w:line="400" w:lineRule="exact"/>
        <w:ind w:firstLine="420" w:firstLineChars="200"/>
        <w:jc w:val="left"/>
        <w:rPr>
          <w:rFonts w:ascii="宋体" w:hAnsi="宋体" w:cs="Courier New"/>
        </w:rPr>
      </w:pPr>
      <w:r>
        <w:rPr>
          <w:rFonts w:hint="eastAsia" w:ascii="宋体" w:hAnsi="宋体" w:cs="Courier New"/>
        </w:rPr>
        <w:t>历史唯物主义之下的群众史观强调人民群众是历史过程的积极主体，创造英雄人物，推动着社会发展；同时，每个普通个人对社会发展起着重要作用。群众史观的实质在于，人民群众是历史的创造者，对历史的发展起决定作用。它在哲学层面上论证了人类解放和共产主义实现。正因如此，新时代更要重视以人为本，坚持以人民为中心。</w:t>
      </w:r>
    </w:p>
    <w:p>
      <w:pPr>
        <w:widowControl/>
        <w:spacing w:line="400" w:lineRule="exact"/>
        <w:ind w:firstLine="420" w:firstLineChars="200"/>
        <w:jc w:val="left"/>
        <w:rPr>
          <w:rFonts w:ascii="宋体" w:hAnsi="宋体" w:cs="Courier New"/>
        </w:rPr>
      </w:pPr>
      <w:r>
        <w:rPr>
          <w:rFonts w:hint="eastAsia" w:ascii="宋体" w:hAnsi="宋体" w:cs="Courier New"/>
        </w:rPr>
        <w:t>2.对（全心全意）为人民服务的解读</w:t>
      </w:r>
    </w:p>
    <w:p>
      <w:pPr>
        <w:widowControl/>
        <w:spacing w:line="400" w:lineRule="exact"/>
        <w:ind w:firstLine="420" w:firstLineChars="200"/>
        <w:jc w:val="left"/>
        <w:rPr>
          <w:rFonts w:ascii="宋体" w:hAnsi="宋体" w:cs="Courier New"/>
        </w:rPr>
      </w:pPr>
      <w:r>
        <w:rPr>
          <w:rFonts w:hint="eastAsia" w:ascii="宋体" w:hAnsi="宋体" w:cs="Courier New"/>
        </w:rPr>
        <w:t xml:space="preserve">为人民服务是马克思历史唯物主义的基本观点。1945年，毛泽东在党的“七大”的政治报告中，从更深层次上系统、完整的论述了为人民服务的理论，并把全心全意为人民服务提高到党的唯一宗旨的高度。随后，全心全意为人民服务被写入党章，成为中国共产党的根本宗旨。而后其又被写入宪法，成为我国一切国家机关及其工作人员和武装力量的法定义务。 </w:t>
      </w:r>
    </w:p>
    <w:p>
      <w:pPr>
        <w:widowControl/>
        <w:spacing w:line="400" w:lineRule="exact"/>
        <w:ind w:firstLine="420" w:firstLineChars="200"/>
        <w:jc w:val="left"/>
        <w:rPr>
          <w:rFonts w:ascii="宋体" w:hAnsi="宋体" w:cs="Courier New"/>
        </w:rPr>
      </w:pPr>
      <w:r>
        <w:rPr>
          <w:rFonts w:hint="eastAsia" w:ascii="宋体" w:hAnsi="宋体" w:cs="Courier New"/>
        </w:rPr>
        <w:t>3.中国人权的特殊性</w:t>
      </w:r>
    </w:p>
    <w:p>
      <w:pPr>
        <w:spacing w:line="400" w:lineRule="exact"/>
        <w:ind w:firstLine="420" w:firstLineChars="200"/>
        <w:rPr>
          <w:rFonts w:ascii="宋体" w:hAnsi="宋体" w:cs="宋体"/>
          <w:kern w:val="0"/>
        </w:rPr>
      </w:pPr>
      <w:r>
        <w:rPr>
          <w:rFonts w:hint="eastAsia" w:ascii="宋体" w:hAnsi="宋体" w:cs="宋体"/>
          <w:kern w:val="0"/>
        </w:rPr>
        <w:t>马克思列宁主义强调，矛盾的普遍性寓于特殊性之中。这要求我们要在矛盾普遍性原理的指导下，具体分析矛盾的特殊性。因此，人权普遍性的原则必须同我国国情相结合。我国人权的实现离不开稳定和自由的社会，政治和经济、社会、文化的发展，离不开民主和法治的保障。评价他国的人权，不能割断历史，脱离国情，片面看待，而应采取对话与合作及互相提示性的监督来促进国际人权发展。</w:t>
      </w:r>
    </w:p>
    <w:p>
      <w:pPr>
        <w:spacing w:line="400" w:lineRule="exact"/>
        <w:ind w:firstLine="420" w:firstLineChars="200"/>
        <w:rPr>
          <w:rFonts w:ascii="宋体" w:hAnsi="宋体" w:cs="Courier New"/>
        </w:rPr>
      </w:pPr>
      <w:r>
        <w:rPr>
          <w:rFonts w:hint="eastAsia" w:ascii="宋体" w:hAnsi="宋体" w:cs="宋体"/>
          <w:kern w:val="0"/>
        </w:rPr>
        <w:t>4.法治建设与人民主体地位之间的辩证统一</w:t>
      </w:r>
    </w:p>
    <w:p>
      <w:pPr>
        <w:spacing w:line="400" w:lineRule="exact"/>
        <w:ind w:firstLine="420" w:firstLineChars="200"/>
        <w:rPr>
          <w:rFonts w:ascii="宋体" w:hAnsi="宋体" w:cs="Courier New"/>
        </w:rPr>
      </w:pPr>
      <w:r>
        <w:rPr>
          <w:rFonts w:hint="eastAsia" w:ascii="宋体" w:hAnsi="宋体" w:cs="Courier New"/>
        </w:rPr>
        <w:t>根据我国现行宪法第二条第二、三款的规定，人民行使国家权力的机关是全国人民代表大会和地方各级人民代表大会。人民依照法律规定，通过各种途径和形式，管理国家事务，管理经济和文化事业，管理社会事务。所以，我国</w:t>
      </w:r>
      <w:r>
        <w:rPr>
          <w:rFonts w:hint="eastAsia" w:ascii="宋体" w:hAnsi="宋体" w:cs="宋体"/>
          <w:kern w:val="0"/>
        </w:rPr>
        <w:t>人民主体地位的实现必须依赖于法治途径。同时，法治强调以</w:t>
      </w:r>
      <w:r>
        <w:rPr>
          <w:rFonts w:hint="eastAsia" w:ascii="宋体" w:hAnsi="宋体" w:cs="Courier New"/>
        </w:rPr>
        <w:t>制约公权之方式保障私权，也反过来巩固了</w:t>
      </w:r>
      <w:r>
        <w:rPr>
          <w:rFonts w:hint="eastAsia" w:ascii="宋体" w:hAnsi="宋体" w:cs="宋体"/>
          <w:kern w:val="0"/>
        </w:rPr>
        <w:t>人民的主体地位。</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1.了解（全心全意）为人民服务的理论逻辑、实践发展与基本内涵；</w:t>
      </w:r>
    </w:p>
    <w:p>
      <w:pPr>
        <w:widowControl/>
        <w:spacing w:line="400" w:lineRule="exact"/>
        <w:ind w:firstLine="420" w:firstLineChars="200"/>
        <w:jc w:val="left"/>
        <w:rPr>
          <w:rFonts w:ascii="宋体" w:hAnsi="宋体" w:cs="Courier New"/>
        </w:rPr>
      </w:pPr>
      <w:r>
        <w:rPr>
          <w:rFonts w:hint="eastAsia" w:ascii="宋体" w:hAnsi="宋体" w:cs="Courier New"/>
        </w:rPr>
        <w:t>2.理解矛盾的普遍性与特殊性原理之上的中国人权的特殊性；</w:t>
      </w:r>
    </w:p>
    <w:p>
      <w:pPr>
        <w:widowControl/>
        <w:spacing w:line="400" w:lineRule="exact"/>
        <w:ind w:firstLine="420" w:firstLineChars="200"/>
        <w:jc w:val="left"/>
        <w:rPr>
          <w:rFonts w:ascii="宋体" w:hAnsi="宋体" w:cs="Courier New"/>
        </w:rPr>
      </w:pPr>
      <w:r>
        <w:rPr>
          <w:rFonts w:hint="eastAsia" w:ascii="宋体" w:hAnsi="宋体" w:cs="Courier New"/>
        </w:rPr>
        <w:t>3.掌握</w:t>
      </w:r>
      <w:r>
        <w:rPr>
          <w:rFonts w:hint="eastAsia" w:ascii="宋体" w:hAnsi="宋体" w:cs="宋体"/>
          <w:kern w:val="0"/>
        </w:rPr>
        <w:t>法治建设与人民主体地位之间的辩证统一关系</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重点：（1）马克思列宁主义中人民史观的内涵；（2）</w:t>
      </w:r>
      <w:r>
        <w:rPr>
          <w:rFonts w:hint="eastAsia" w:ascii="宋体" w:hAnsi="宋体" w:cs="Courier New"/>
        </w:rPr>
        <w:t>（全心全意）为人民服务的发展历程</w:t>
      </w:r>
      <w:r>
        <w:rPr>
          <w:rFonts w:hint="eastAsia" w:ascii="宋体" w:hAnsi="宋体"/>
          <w:color w:val="000000"/>
        </w:rPr>
        <w:t>；（3）</w:t>
      </w:r>
      <w:r>
        <w:rPr>
          <w:rFonts w:hint="eastAsia" w:ascii="宋体" w:hAnsi="宋体" w:cs="Courier New"/>
        </w:rPr>
        <w:t>（全心全意）为人民服务的价值旨归；（4）</w:t>
      </w:r>
      <w:r>
        <w:rPr>
          <w:rFonts w:hint="eastAsia" w:ascii="宋体" w:hAnsi="宋体"/>
          <w:color w:val="000000"/>
        </w:rPr>
        <w:t>马克思列宁主义中矛盾普遍性与特殊性原理</w:t>
      </w:r>
      <w:r>
        <w:rPr>
          <w:rFonts w:hint="eastAsia" w:ascii="宋体" w:hAnsi="宋体" w:cs="Courier New"/>
        </w:rPr>
        <w:t>；（5）</w:t>
      </w:r>
      <w:r>
        <w:rPr>
          <w:rFonts w:hint="eastAsia" w:ascii="宋体" w:hAnsi="宋体"/>
          <w:color w:val="000000"/>
        </w:rPr>
        <w:t>马克思列宁主义中的辩证法；（6）</w:t>
      </w:r>
      <w:r>
        <w:rPr>
          <w:rFonts w:hint="eastAsia" w:ascii="宋体" w:hAnsi="宋体" w:cs="宋体"/>
          <w:kern w:val="0"/>
        </w:rPr>
        <w:t>法治建设与人民主体地位之间的辩证统一</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难点：结合马克思列宁主义关于</w:t>
      </w:r>
      <w:r>
        <w:rPr>
          <w:rFonts w:hint="eastAsia" w:ascii="宋体" w:hAnsi="宋体" w:cs="宋体"/>
          <w:kern w:val="0"/>
        </w:rPr>
        <w:t>矛盾的普遍性寓于特殊性的理论</w:t>
      </w:r>
      <w:r>
        <w:rPr>
          <w:rFonts w:hint="eastAsia" w:ascii="宋体" w:hAnsi="宋体"/>
          <w:color w:val="000000"/>
        </w:rPr>
        <w:t>，来阐释</w:t>
      </w:r>
      <w:r>
        <w:rPr>
          <w:rFonts w:hint="eastAsia" w:ascii="宋体" w:hAnsi="宋体" w:cs="Courier New"/>
        </w:rPr>
        <w:t>中国人权较之于他国有何特殊性。</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课前：布置学生自行查阅</w:t>
      </w:r>
      <w:r>
        <w:rPr>
          <w:rFonts w:hint="eastAsia" w:ascii="宋体" w:hAnsi="宋体"/>
          <w:color w:val="000000"/>
        </w:rPr>
        <w:t>马克思列宁主义中的人民史观、矛盾普遍性与特殊性原理及辩证法，尝试以简单的现实生活案例来阐释这三个理论的内涵。</w:t>
      </w:r>
    </w:p>
    <w:p>
      <w:pPr>
        <w:spacing w:line="400" w:lineRule="exact"/>
        <w:ind w:firstLine="411" w:firstLineChars="196"/>
        <w:rPr>
          <w:rFonts w:ascii="宋体" w:hAnsi="宋体"/>
          <w:szCs w:val="21"/>
        </w:rPr>
      </w:pPr>
      <w:r>
        <w:rPr>
          <w:rFonts w:hint="eastAsia" w:ascii="宋体" w:hAnsi="宋体"/>
          <w:szCs w:val="21"/>
        </w:rPr>
        <w:t>课中：（1）教师先结合</w:t>
      </w:r>
      <w:r>
        <w:rPr>
          <w:rFonts w:hint="eastAsia" w:ascii="宋体" w:hAnsi="宋体"/>
          <w:color w:val="000000"/>
        </w:rPr>
        <w:t>人民史观</w:t>
      </w:r>
      <w:r>
        <w:rPr>
          <w:rFonts w:hint="eastAsia" w:ascii="宋体" w:hAnsi="宋体"/>
          <w:szCs w:val="21"/>
        </w:rPr>
        <w:t>，梳理</w:t>
      </w:r>
      <w:r>
        <w:rPr>
          <w:rFonts w:hint="eastAsia" w:ascii="宋体" w:hAnsi="宋体" w:cs="Courier New"/>
        </w:rPr>
        <w:t>（全心全意）为人民服务的发展历程，并明确其价值内涵；</w:t>
      </w:r>
      <w:r>
        <w:rPr>
          <w:rFonts w:hint="eastAsia" w:ascii="宋体" w:hAnsi="宋体"/>
          <w:szCs w:val="21"/>
        </w:rPr>
        <w:t>（2）</w:t>
      </w:r>
      <w:r>
        <w:rPr>
          <w:rFonts w:hint="eastAsia" w:ascii="宋体" w:hAnsi="宋体" w:cs="Courier New"/>
        </w:rPr>
        <w:t>让学生基于对矛盾普遍性与特殊性原理的理解，谈谈中国人权较之于他国有何特殊性；</w:t>
      </w:r>
      <w:r>
        <w:rPr>
          <w:rFonts w:hint="eastAsia" w:ascii="宋体" w:hAnsi="宋体"/>
          <w:szCs w:val="21"/>
        </w:rPr>
        <w:t>（</w:t>
      </w:r>
      <w:r>
        <w:rPr>
          <w:rFonts w:ascii="宋体" w:hAnsi="宋体"/>
          <w:szCs w:val="21"/>
        </w:rPr>
        <w:t>3</w:t>
      </w:r>
      <w:r>
        <w:rPr>
          <w:rFonts w:hint="eastAsia" w:ascii="宋体" w:hAnsi="宋体"/>
          <w:szCs w:val="21"/>
        </w:rPr>
        <w:t>）</w:t>
      </w:r>
      <w:r>
        <w:rPr>
          <w:rFonts w:hint="eastAsia" w:ascii="宋体" w:hAnsi="宋体"/>
          <w:color w:val="000000"/>
        </w:rPr>
        <w:t>基于学生回答反馈，</w:t>
      </w:r>
      <w:r>
        <w:rPr>
          <w:rFonts w:hint="eastAsia" w:ascii="宋体" w:hAnsi="宋体"/>
          <w:szCs w:val="21"/>
        </w:rPr>
        <w:t>教师再解释中国人权的特殊性；（4）教师</w:t>
      </w:r>
      <w:r>
        <w:rPr>
          <w:rFonts w:hint="eastAsia" w:ascii="宋体" w:hAnsi="宋体"/>
          <w:color w:val="000000"/>
        </w:rPr>
        <w:t>最后结合法治精神与内涵，揭示</w:t>
      </w:r>
      <w:r>
        <w:rPr>
          <w:rFonts w:hint="eastAsia" w:ascii="宋体" w:hAnsi="宋体" w:cs="宋体"/>
          <w:kern w:val="0"/>
        </w:rPr>
        <w:t>法治建设与人民主体地位之间的辩证统一关系</w:t>
      </w:r>
      <w:r>
        <w:rPr>
          <w:rFonts w:hint="eastAsia" w:ascii="宋体" w:hAnsi="宋体"/>
          <w:color w:val="000000"/>
        </w:rPr>
        <w:t>。</w:t>
      </w:r>
    </w:p>
    <w:p>
      <w:pPr>
        <w:spacing w:line="400" w:lineRule="exact"/>
        <w:ind w:firstLine="411" w:firstLineChars="196"/>
        <w:rPr>
          <w:rFonts w:ascii="宋体" w:hAnsi="宋体"/>
          <w:szCs w:val="21"/>
        </w:rPr>
      </w:pPr>
      <w:r>
        <w:rPr>
          <w:rFonts w:hint="eastAsia" w:ascii="宋体" w:hAnsi="宋体"/>
          <w:szCs w:val="21"/>
        </w:rPr>
        <w:t>课后：阅读张富文的《百年中国共产党坚持以人民为中心的理论逻辑探析》（载《河南大学学报（社会科学版）》2</w:t>
      </w:r>
      <w:r>
        <w:rPr>
          <w:rFonts w:ascii="宋体" w:hAnsi="宋体"/>
          <w:szCs w:val="21"/>
        </w:rPr>
        <w:t>022</w:t>
      </w:r>
      <w:r>
        <w:rPr>
          <w:rFonts w:hint="eastAsia" w:ascii="宋体" w:hAnsi="宋体"/>
          <w:szCs w:val="21"/>
        </w:rPr>
        <w:t>年第</w:t>
      </w:r>
      <w:r>
        <w:rPr>
          <w:rFonts w:ascii="宋体" w:hAnsi="宋体"/>
          <w:szCs w:val="21"/>
        </w:rPr>
        <w:t>1</w:t>
      </w:r>
      <w:r>
        <w:rPr>
          <w:rFonts w:hint="eastAsia" w:ascii="宋体" w:hAnsi="宋体"/>
          <w:szCs w:val="21"/>
        </w:rPr>
        <w:t>期）、程丙的《国内学界关于“以人民为中心”思想研究述评》（载《社会主义研究》2</w:t>
      </w:r>
      <w:r>
        <w:rPr>
          <w:rFonts w:ascii="宋体" w:hAnsi="宋体"/>
          <w:szCs w:val="21"/>
        </w:rPr>
        <w:t>020</w:t>
      </w:r>
      <w:r>
        <w:rPr>
          <w:rFonts w:hint="eastAsia" w:ascii="宋体" w:hAnsi="宋体"/>
          <w:szCs w:val="21"/>
        </w:rPr>
        <w:t>年第</w:t>
      </w:r>
      <w:r>
        <w:rPr>
          <w:rFonts w:ascii="宋体" w:hAnsi="宋体"/>
          <w:szCs w:val="21"/>
        </w:rPr>
        <w:t>4</w:t>
      </w:r>
      <w:r>
        <w:rPr>
          <w:rFonts w:hint="eastAsia" w:ascii="宋体" w:hAnsi="宋体"/>
          <w:szCs w:val="21"/>
        </w:rPr>
        <w:t>期）及何志鹏的《“以人民为中心”：人权理论的中国化解码》（载《人权》202</w:t>
      </w:r>
      <w:r>
        <w:rPr>
          <w:rFonts w:ascii="宋体" w:hAnsi="宋体"/>
          <w:szCs w:val="21"/>
        </w:rPr>
        <w:t>0</w:t>
      </w:r>
      <w:r>
        <w:rPr>
          <w:rFonts w:hint="eastAsia" w:ascii="宋体" w:hAnsi="宋体"/>
          <w:szCs w:val="21"/>
        </w:rPr>
        <w:t>年第</w:t>
      </w:r>
      <w:r>
        <w:rPr>
          <w:rFonts w:ascii="宋体" w:hAnsi="宋体"/>
          <w:szCs w:val="21"/>
        </w:rPr>
        <w:t>2</w:t>
      </w:r>
      <w:r>
        <w:rPr>
          <w:rFonts w:hint="eastAsia" w:ascii="宋体" w:hAnsi="宋体"/>
          <w:szCs w:val="21"/>
        </w:rPr>
        <w:t>期），进一步思考我国人权内涵的发展及其特殊性。</w:t>
      </w:r>
    </w:p>
    <w:p>
      <w:pPr>
        <w:spacing w:line="400" w:lineRule="exact"/>
        <w:ind w:firstLine="413" w:firstLineChars="196"/>
        <w:rPr>
          <w:rFonts w:ascii="宋体" w:hAnsi="宋体"/>
          <w:b/>
          <w:color w:val="000000"/>
        </w:rPr>
      </w:pPr>
      <w:r>
        <w:rPr>
          <w:rFonts w:hint="eastAsia" w:ascii="宋体" w:hAnsi="宋体"/>
          <w:b/>
        </w:rPr>
        <w:t xml:space="preserve">第四章  </w:t>
      </w:r>
      <w:r>
        <w:rPr>
          <w:rFonts w:hint="eastAsia" w:ascii="Tahoma" w:hAnsi="Tahoma" w:cs="Tahoma"/>
          <w:b/>
          <w:kern w:val="0"/>
        </w:rPr>
        <w:t>坚持中国特色社会主义法治道路</w:t>
      </w:r>
      <w:r>
        <w:rPr>
          <w:rFonts w:hint="eastAsia" w:ascii="宋体" w:hAnsi="宋体"/>
          <w:b/>
          <w:color w:val="000000"/>
        </w:rPr>
        <w:t>（</w:t>
      </w:r>
      <w:r>
        <w:rPr>
          <w:rFonts w:hint="eastAsia" w:ascii="宋体" w:hAnsi="宋体"/>
          <w:b/>
          <w:color w:val="000000"/>
          <w:lang w:val="en-US" w:eastAsia="zh-CN"/>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1.法治的内涵</w:t>
      </w:r>
    </w:p>
    <w:p>
      <w:pPr>
        <w:widowControl/>
        <w:spacing w:line="400" w:lineRule="exact"/>
        <w:ind w:firstLine="420" w:firstLineChars="200"/>
        <w:jc w:val="left"/>
        <w:rPr>
          <w:rFonts w:ascii="宋体" w:hAnsi="宋体" w:cs="Courier New"/>
        </w:rPr>
      </w:pPr>
      <w:r>
        <w:rPr>
          <w:rFonts w:hint="eastAsia" w:ascii="宋体" w:hAnsi="宋体" w:cs="Courier New"/>
        </w:rPr>
        <w:t>中国传统文化中已有关于法制的探索，但仅是以君主意志为主的制度层面的规范。其与现代法治要求相距甚远。1</w:t>
      </w:r>
      <w:r>
        <w:rPr>
          <w:rFonts w:ascii="宋体" w:hAnsi="宋体" w:cs="Courier New"/>
        </w:rPr>
        <w:t>840</w:t>
      </w:r>
      <w:r>
        <w:rPr>
          <w:rFonts w:hint="eastAsia" w:ascii="宋体" w:hAnsi="宋体" w:cs="Courier New"/>
        </w:rPr>
        <w:t>年后，西方的法治观念逐渐深入。百年间，在中国共产党人的领导下，从法制建设到法治建设的转变，凸显出宪法法律至上的法治之核心内涵。这要求法律规范先行，将国家治理纳入法治轨道。</w:t>
      </w:r>
    </w:p>
    <w:p>
      <w:pPr>
        <w:widowControl/>
        <w:spacing w:line="400" w:lineRule="exact"/>
        <w:ind w:firstLine="420" w:firstLineChars="200"/>
        <w:jc w:val="left"/>
        <w:rPr>
          <w:rFonts w:ascii="宋体" w:hAnsi="宋体" w:cs="Courier New"/>
        </w:rPr>
      </w:pPr>
      <w:r>
        <w:rPr>
          <w:rFonts w:hint="eastAsia" w:ascii="宋体" w:hAnsi="宋体" w:cs="Courier New"/>
        </w:rPr>
        <w:t>2.中国特色社会主义法治的路径依赖</w:t>
      </w:r>
    </w:p>
    <w:p>
      <w:pPr>
        <w:widowControl/>
        <w:spacing w:line="400" w:lineRule="exact"/>
        <w:ind w:firstLine="420" w:firstLineChars="200"/>
        <w:jc w:val="left"/>
        <w:rPr>
          <w:rFonts w:ascii="宋体" w:hAnsi="宋体" w:cs="Courier New"/>
        </w:rPr>
      </w:pPr>
      <w:r>
        <w:rPr>
          <w:rFonts w:hint="eastAsia" w:ascii="宋体" w:hAnsi="宋体" w:cs="Courier New"/>
        </w:rPr>
        <w:t>马克思列宁主义法治建设中的党领导，亦需在党的路线、方针和政策的领导，充分挖掘本土传统法文化资源，广泛借鉴外国法治有益成果。因此，中国特色社会主义法治必然是党领导人民开展法治建设，强调法治建设与人民主体地位的辩证统一，以共建、共治、共享来实现法治中国。</w:t>
      </w:r>
    </w:p>
    <w:p>
      <w:pPr>
        <w:widowControl/>
        <w:spacing w:line="400" w:lineRule="exact"/>
        <w:ind w:firstLine="420" w:firstLineChars="200"/>
        <w:jc w:val="left"/>
        <w:rPr>
          <w:rFonts w:ascii="宋体" w:hAnsi="宋体" w:cs="Courier New"/>
        </w:rPr>
      </w:pPr>
      <w:r>
        <w:rPr>
          <w:rFonts w:hint="eastAsia" w:ascii="宋体" w:hAnsi="宋体" w:cs="Courier New"/>
        </w:rPr>
        <w:t>3.中国特色社会主义法治的制度依托</w:t>
      </w:r>
    </w:p>
    <w:p>
      <w:pPr>
        <w:spacing w:line="400" w:lineRule="exact"/>
        <w:ind w:firstLine="420" w:firstLineChars="200"/>
        <w:rPr>
          <w:rFonts w:ascii="宋体" w:hAnsi="宋体" w:cs="宋体"/>
          <w:kern w:val="0"/>
        </w:rPr>
      </w:pPr>
      <w:r>
        <w:rPr>
          <w:rFonts w:hint="eastAsia" w:ascii="宋体" w:hAnsi="宋体" w:cs="宋体"/>
          <w:kern w:val="0"/>
        </w:rPr>
        <w:t>法治建设属于顶层设计。为了保障</w:t>
      </w:r>
      <w:r>
        <w:rPr>
          <w:rFonts w:hint="eastAsia" w:ascii="宋体" w:hAnsi="宋体" w:cs="Courier New"/>
        </w:rPr>
        <w:t>法治建设与人民主体地位的辩证统一，就必须拓展人民群众参与法治建设的途径。其中，最基本的途径当属人民代表大会制度。作为我国的政体与政权组织形式，人民代表大会制度发挥着多重功能，并通过此种权力包容框架，配置着国家权力，构筑着中国特色社会主义的其他制度。</w:t>
      </w:r>
    </w:p>
    <w:p>
      <w:pPr>
        <w:spacing w:line="400" w:lineRule="exact"/>
        <w:ind w:firstLine="420" w:firstLineChars="200"/>
        <w:rPr>
          <w:rFonts w:ascii="宋体" w:hAnsi="宋体" w:cs="Courier New"/>
        </w:rPr>
      </w:pPr>
      <w:r>
        <w:rPr>
          <w:rFonts w:hint="eastAsia" w:ascii="宋体" w:hAnsi="宋体" w:cs="宋体"/>
          <w:kern w:val="0"/>
        </w:rPr>
        <w:t>4.中国特色社会主义法治道路的特殊性</w:t>
      </w:r>
    </w:p>
    <w:p>
      <w:pPr>
        <w:spacing w:line="400" w:lineRule="exact"/>
        <w:ind w:firstLine="420" w:firstLineChars="200"/>
        <w:rPr>
          <w:rFonts w:ascii="宋体" w:hAnsi="宋体" w:cs="宋体"/>
          <w:kern w:val="0"/>
        </w:rPr>
      </w:pPr>
      <w:r>
        <w:rPr>
          <w:rFonts w:hint="eastAsia" w:ascii="宋体" w:hAnsi="宋体" w:cs="宋体"/>
          <w:kern w:val="0"/>
        </w:rPr>
        <w:t>鉴于中国传统中的德主刑辅、礼法共治，中国特色社会主义法治道路的核心问题在于法治与德治之间的关系。厘清依法治国与以德治国之间的互动，有助于把握中国特色社会主义法治建设的内在规律。这种特殊性更有助于认清中国特色社会主义法治为何不能实行</w:t>
      </w:r>
      <w:r>
        <w:rPr>
          <w:rFonts w:hint="eastAsia" w:ascii="宋体" w:hAnsi="宋体" w:cs="Courier New"/>
        </w:rPr>
        <w:t>西方宪政中的三权分立与司法独立。</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1.了解中国从法制建设到法治建设的发展历程；</w:t>
      </w:r>
    </w:p>
    <w:p>
      <w:pPr>
        <w:widowControl/>
        <w:spacing w:line="400" w:lineRule="exact"/>
        <w:ind w:firstLine="420" w:firstLineChars="200"/>
        <w:jc w:val="left"/>
        <w:rPr>
          <w:rFonts w:ascii="宋体" w:hAnsi="宋体" w:cs="Courier New"/>
        </w:rPr>
      </w:pPr>
      <w:r>
        <w:rPr>
          <w:rFonts w:hint="eastAsia" w:ascii="宋体" w:hAnsi="宋体" w:cs="Courier New"/>
        </w:rPr>
        <w:t>2.理解法律继受与法律移植、法制与法治、法治与德治之间的关系；</w:t>
      </w:r>
    </w:p>
    <w:p>
      <w:pPr>
        <w:widowControl/>
        <w:spacing w:line="400" w:lineRule="exact"/>
        <w:ind w:firstLine="420" w:firstLineChars="200"/>
        <w:jc w:val="left"/>
        <w:rPr>
          <w:rFonts w:ascii="宋体" w:hAnsi="宋体" w:cs="Courier New"/>
        </w:rPr>
      </w:pPr>
      <w:r>
        <w:rPr>
          <w:rFonts w:hint="eastAsia" w:ascii="宋体" w:hAnsi="宋体" w:cs="Courier New"/>
        </w:rPr>
        <w:t>3.掌握以人民代表大会制度核心的法治建设框架机理。</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重点：（1）从</w:t>
      </w:r>
      <w:r>
        <w:rPr>
          <w:rFonts w:hint="eastAsia" w:ascii="宋体" w:hAnsi="宋体" w:cs="Courier New"/>
        </w:rPr>
        <w:t>法制建设到法治建设的历程</w:t>
      </w:r>
      <w:r>
        <w:rPr>
          <w:rFonts w:hint="eastAsia" w:ascii="宋体" w:hAnsi="宋体"/>
          <w:color w:val="000000"/>
        </w:rPr>
        <w:t>；（2）法律继受与法律移植之间的互动；（3）法治的核心意涵</w:t>
      </w:r>
      <w:r>
        <w:rPr>
          <w:rFonts w:hint="eastAsia" w:ascii="宋体" w:hAnsi="宋体" w:cs="Courier New"/>
        </w:rPr>
        <w:t>；（4）</w:t>
      </w:r>
      <w:r>
        <w:rPr>
          <w:rFonts w:hint="eastAsia" w:ascii="宋体" w:hAnsi="宋体" w:cs="宋体"/>
          <w:kern w:val="0"/>
        </w:rPr>
        <w:t>依法治国与以德治国之间关系</w:t>
      </w:r>
      <w:r>
        <w:rPr>
          <w:rFonts w:hint="eastAsia" w:ascii="宋体" w:hAnsi="宋体" w:cs="Courier New"/>
        </w:rPr>
        <w:t>；（5）人民代表大会制度的逻辑与机理。</w:t>
      </w:r>
    </w:p>
    <w:p>
      <w:pPr>
        <w:spacing w:line="400" w:lineRule="exact"/>
        <w:ind w:firstLine="420" w:firstLineChars="200"/>
        <w:rPr>
          <w:rFonts w:ascii="宋体" w:hAnsi="宋体"/>
          <w:color w:val="000000"/>
        </w:rPr>
      </w:pPr>
      <w:r>
        <w:rPr>
          <w:rFonts w:hint="eastAsia" w:ascii="宋体" w:hAnsi="宋体"/>
          <w:color w:val="000000"/>
        </w:rPr>
        <w:t>难点：结合</w:t>
      </w:r>
      <w:r>
        <w:rPr>
          <w:rFonts w:hint="eastAsia" w:ascii="宋体" w:hAnsi="宋体" w:cs="Courier New"/>
        </w:rPr>
        <w:t>人民代表大会制度</w:t>
      </w:r>
      <w:r>
        <w:rPr>
          <w:rFonts w:hint="eastAsia" w:ascii="宋体" w:hAnsi="宋体"/>
          <w:color w:val="000000"/>
        </w:rPr>
        <w:t>，来阐释中国特色社会主义法治建设</w:t>
      </w:r>
      <w:r>
        <w:rPr>
          <w:rFonts w:hint="eastAsia" w:ascii="宋体" w:hAnsi="宋体" w:cs="宋体"/>
          <w:kern w:val="0"/>
        </w:rPr>
        <w:t>为何不能实行</w:t>
      </w:r>
      <w:r>
        <w:rPr>
          <w:rFonts w:hint="eastAsia" w:ascii="宋体" w:hAnsi="宋体" w:cs="Courier New"/>
        </w:rPr>
        <w:t>西方宪政中的三权分立与司法独立。</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课前：布置学生自行阅读梁治平的《论法治与德治——对中国法律现代化运动的内在观察》（九州出版社2</w:t>
      </w:r>
      <w:r>
        <w:rPr>
          <w:rFonts w:ascii="宋体" w:hAnsi="宋体"/>
          <w:szCs w:val="21"/>
        </w:rPr>
        <w:t>020</w:t>
      </w:r>
      <w:r>
        <w:rPr>
          <w:rFonts w:hint="eastAsia" w:ascii="宋体" w:hAnsi="宋体"/>
          <w:szCs w:val="21"/>
        </w:rPr>
        <w:t>年版），初步思考我国法治现代化过程中法治与德治的互动。</w:t>
      </w:r>
    </w:p>
    <w:p>
      <w:pPr>
        <w:spacing w:line="400" w:lineRule="exact"/>
        <w:ind w:firstLine="411" w:firstLineChars="196"/>
        <w:rPr>
          <w:rFonts w:ascii="宋体" w:hAnsi="宋体"/>
          <w:szCs w:val="21"/>
        </w:rPr>
      </w:pPr>
      <w:r>
        <w:rPr>
          <w:rFonts w:hint="eastAsia" w:ascii="宋体" w:hAnsi="宋体"/>
          <w:szCs w:val="21"/>
        </w:rPr>
        <w:t>课中：（1）教师先梳理自1</w:t>
      </w:r>
      <w:r>
        <w:rPr>
          <w:rFonts w:ascii="宋体" w:hAnsi="宋体"/>
          <w:szCs w:val="21"/>
        </w:rPr>
        <w:t>840</w:t>
      </w:r>
      <w:r>
        <w:rPr>
          <w:rFonts w:hint="eastAsia" w:ascii="宋体" w:hAnsi="宋体"/>
          <w:szCs w:val="21"/>
        </w:rPr>
        <w:t>年以来我国从法制建设到法治建设的历程；（2）教师再阐释我国法治建设中的</w:t>
      </w:r>
      <w:r>
        <w:rPr>
          <w:rFonts w:hint="eastAsia" w:ascii="宋体" w:hAnsi="宋体" w:cs="Courier New"/>
        </w:rPr>
        <w:t>法律继受与法律移植；</w:t>
      </w:r>
      <w:r>
        <w:rPr>
          <w:rFonts w:hint="eastAsia" w:ascii="宋体" w:hAnsi="宋体"/>
          <w:szCs w:val="21"/>
        </w:rPr>
        <w:t>（</w:t>
      </w:r>
      <w:r>
        <w:rPr>
          <w:rFonts w:ascii="宋体" w:hAnsi="宋体"/>
          <w:szCs w:val="21"/>
        </w:rPr>
        <w:t>3</w:t>
      </w:r>
      <w:r>
        <w:rPr>
          <w:rFonts w:hint="eastAsia" w:ascii="宋体" w:hAnsi="宋体"/>
          <w:szCs w:val="21"/>
        </w:rPr>
        <w:t>）教师后解释人民代表大会制度在我国法治建设中的核心地位及其</w:t>
      </w:r>
      <w:r>
        <w:rPr>
          <w:rFonts w:hint="eastAsia" w:ascii="宋体" w:hAnsi="宋体" w:cs="Courier New"/>
        </w:rPr>
        <w:t>逻辑与机理；（4）让学生结合我国法治建设的历程，谈谈依法治国与以德治国之间的关系</w:t>
      </w:r>
      <w:r>
        <w:rPr>
          <w:rFonts w:hint="eastAsia" w:ascii="宋体" w:hAnsi="宋体"/>
          <w:color w:val="000000"/>
        </w:rPr>
        <w:t>；（5）基于学生回答反馈，教师最后说明</w:t>
      </w:r>
      <w:r>
        <w:rPr>
          <w:rFonts w:hint="eastAsia" w:ascii="宋体" w:hAnsi="宋体" w:cs="宋体"/>
          <w:kern w:val="0"/>
        </w:rPr>
        <w:t>中国特色社会主义法治道路上</w:t>
      </w:r>
      <w:r>
        <w:rPr>
          <w:rFonts w:hint="eastAsia" w:ascii="宋体" w:hAnsi="宋体"/>
          <w:szCs w:val="21"/>
        </w:rPr>
        <w:t>法治与德治的互动及其限度</w:t>
      </w:r>
      <w:r>
        <w:rPr>
          <w:rFonts w:hint="eastAsia" w:ascii="宋体" w:hAnsi="宋体"/>
          <w:color w:val="000000"/>
        </w:rPr>
        <w:t>。</w:t>
      </w:r>
    </w:p>
    <w:p>
      <w:pPr>
        <w:spacing w:line="400" w:lineRule="exact"/>
        <w:ind w:firstLine="411" w:firstLineChars="196"/>
        <w:rPr>
          <w:rFonts w:ascii="宋体" w:hAnsi="宋体"/>
          <w:szCs w:val="21"/>
        </w:rPr>
      </w:pPr>
      <w:r>
        <w:rPr>
          <w:rFonts w:hint="eastAsia" w:ascii="宋体" w:hAnsi="宋体"/>
          <w:szCs w:val="21"/>
        </w:rPr>
        <w:t>课后：阅读《中国法治发展报告No</w:t>
      </w:r>
      <w:r>
        <w:rPr>
          <w:rFonts w:ascii="宋体" w:hAnsi="宋体"/>
          <w:szCs w:val="21"/>
        </w:rPr>
        <w:t>.1</w:t>
      </w:r>
      <w:r>
        <w:rPr>
          <w:rFonts w:hint="eastAsia" w:ascii="宋体" w:hAnsi="宋体"/>
          <w:szCs w:val="21"/>
        </w:rPr>
        <w:t>》（2</w:t>
      </w:r>
      <w:r>
        <w:rPr>
          <w:rFonts w:ascii="宋体" w:hAnsi="宋体"/>
          <w:szCs w:val="21"/>
        </w:rPr>
        <w:t>003</w:t>
      </w:r>
      <w:r>
        <w:rPr>
          <w:rFonts w:hint="eastAsia" w:ascii="宋体" w:hAnsi="宋体"/>
          <w:szCs w:val="21"/>
        </w:rPr>
        <w:t>）</w:t>
      </w:r>
      <w:r>
        <w:rPr>
          <w:rFonts w:ascii="宋体" w:hAnsi="宋体"/>
          <w:szCs w:val="21"/>
        </w:rPr>
        <w:t>-</w:t>
      </w:r>
      <w:r>
        <w:rPr>
          <w:rFonts w:hint="eastAsia" w:ascii="宋体" w:hAnsi="宋体"/>
          <w:szCs w:val="21"/>
        </w:rPr>
        <w:t>《中国法治发展报告No.19》（2021），进一步思考社会转型时期我国法治建设的成就与经验。</w:t>
      </w:r>
    </w:p>
    <w:p>
      <w:pPr>
        <w:spacing w:line="400" w:lineRule="exact"/>
        <w:ind w:firstLine="411" w:firstLineChars="196"/>
        <w:rPr>
          <w:rFonts w:ascii="宋体" w:hAnsi="宋体"/>
          <w:szCs w:val="21"/>
        </w:rPr>
      </w:pPr>
    </w:p>
    <w:p>
      <w:pPr>
        <w:spacing w:line="400" w:lineRule="exact"/>
        <w:ind w:firstLine="413" w:firstLineChars="196"/>
        <w:rPr>
          <w:rFonts w:ascii="宋体" w:hAnsi="宋体"/>
          <w:b/>
          <w:color w:val="000000"/>
        </w:rPr>
      </w:pPr>
      <w:r>
        <w:rPr>
          <w:rFonts w:hint="eastAsia" w:ascii="宋体" w:hAnsi="宋体"/>
          <w:b/>
        </w:rPr>
        <w:t xml:space="preserve">第五章  </w:t>
      </w:r>
      <w:r>
        <w:rPr>
          <w:rFonts w:hint="eastAsia" w:ascii="Tahoma" w:hAnsi="Tahoma" w:cs="Tahoma"/>
          <w:b/>
          <w:kern w:val="0"/>
        </w:rPr>
        <w:t>坚持依宪治国、依宪执政</w:t>
      </w:r>
      <w:r>
        <w:rPr>
          <w:rFonts w:hint="eastAsia" w:ascii="宋体" w:hAnsi="宋体"/>
          <w:b/>
          <w:color w:val="000000"/>
        </w:rPr>
        <w:t>（</w:t>
      </w:r>
      <w:r>
        <w:rPr>
          <w:rFonts w:ascii="宋体" w:hAnsi="宋体"/>
          <w:b/>
          <w:color w:val="000000"/>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1.作为根本法的宪法</w:t>
      </w:r>
    </w:p>
    <w:p>
      <w:pPr>
        <w:widowControl/>
        <w:spacing w:line="400" w:lineRule="exact"/>
        <w:ind w:firstLine="420" w:firstLineChars="200"/>
        <w:jc w:val="left"/>
        <w:rPr>
          <w:rFonts w:ascii="宋体" w:hAnsi="宋体" w:cs="Courier New"/>
        </w:rPr>
      </w:pPr>
      <w:r>
        <w:rPr>
          <w:rFonts w:hint="eastAsia" w:ascii="宋体" w:hAnsi="宋体" w:cs="Courier New"/>
        </w:rPr>
        <w:t>我国宪法序言最后一自然段明确“本宪法以法律的形式确认了中国各族人民奋斗的成果，规定了国家的根本制度和根本任务，是国家的根本法，具有最高的法律效力。”因而，作为根本法的宪法，具有最高的法律效力，规定着有关国家最根本的问题，有着最严格的修改程序。此三方面为宪法的根本法特征。</w:t>
      </w:r>
    </w:p>
    <w:p>
      <w:pPr>
        <w:widowControl/>
        <w:spacing w:line="400" w:lineRule="exact"/>
        <w:ind w:firstLine="420" w:firstLineChars="200"/>
        <w:jc w:val="left"/>
        <w:rPr>
          <w:rFonts w:ascii="宋体" w:hAnsi="宋体" w:cs="Courier New"/>
        </w:rPr>
      </w:pPr>
      <w:r>
        <w:rPr>
          <w:rFonts w:hint="eastAsia" w:ascii="宋体" w:hAnsi="宋体" w:cs="Courier New"/>
        </w:rPr>
        <w:t>2.宪法秩序的理论构造</w:t>
      </w:r>
    </w:p>
    <w:p>
      <w:pPr>
        <w:widowControl/>
        <w:spacing w:line="400" w:lineRule="exact"/>
        <w:ind w:firstLine="420" w:firstLineChars="200"/>
        <w:jc w:val="left"/>
        <w:rPr>
          <w:rFonts w:ascii="宋体" w:hAnsi="宋体" w:cs="Courier New"/>
        </w:rPr>
      </w:pPr>
      <w:r>
        <w:rPr>
          <w:rFonts w:hint="eastAsia" w:ascii="宋体" w:hAnsi="宋体" w:cs="Courier New"/>
        </w:rPr>
        <w:t>宪法秩序理论由三要素构成，即成文宪法、现实宪法和观念宪法。其中，成文宪法作为第一要素，其目的指向现实宪法，希望现实宪法能与成文宪法中的目的规律相契合；现实宪法作为核心要素，既是观念宪法与成文宪法的客观依据，又是成文宪法调整与规范的客体；而观念宪法则是关键要素，影响成文宪法的形成。</w:t>
      </w:r>
    </w:p>
    <w:p>
      <w:pPr>
        <w:widowControl/>
        <w:spacing w:line="400" w:lineRule="exact"/>
        <w:ind w:firstLine="420" w:firstLineChars="200"/>
        <w:jc w:val="left"/>
        <w:rPr>
          <w:rFonts w:ascii="宋体" w:hAnsi="宋体" w:cs="Courier New"/>
        </w:rPr>
      </w:pPr>
      <w:r>
        <w:rPr>
          <w:rFonts w:hint="eastAsia" w:ascii="宋体" w:hAnsi="宋体" w:cs="Courier New"/>
        </w:rPr>
        <w:t>3.宪法的根本法重塑</w:t>
      </w:r>
    </w:p>
    <w:p>
      <w:pPr>
        <w:spacing w:line="400" w:lineRule="exact"/>
        <w:ind w:firstLine="420" w:firstLineChars="200"/>
        <w:rPr>
          <w:rFonts w:ascii="宋体" w:hAnsi="宋体" w:cs="宋体"/>
          <w:kern w:val="0"/>
        </w:rPr>
      </w:pPr>
      <w:r>
        <w:rPr>
          <w:rFonts w:hint="eastAsia" w:ascii="宋体" w:hAnsi="宋体" w:cs="宋体"/>
          <w:kern w:val="0"/>
        </w:rPr>
        <w:t>在观念宪法层面上，宪法是国家的根本法；在成文宪法层面上，宪法具备最高法律效力、规定有关国家最根本的问题、有着最严格修改程序。但这仅说明了</w:t>
      </w:r>
      <w:r>
        <w:rPr>
          <w:rFonts w:hint="eastAsia" w:ascii="宋体" w:hAnsi="宋体" w:cs="Courier New"/>
        </w:rPr>
        <w:t>作为根本法的宪法的行使特征，无法凸显现实宪法所</w:t>
      </w:r>
      <w:r>
        <w:rPr>
          <w:rFonts w:hint="eastAsia" w:ascii="宋体" w:hAnsi="宋体" w:cs="宋体"/>
          <w:kern w:val="0"/>
        </w:rPr>
        <w:t>调整社会关系的根本性。因而，需要以作为组织共同体的规则来重塑宪法的根本法地位。</w:t>
      </w:r>
    </w:p>
    <w:p>
      <w:pPr>
        <w:spacing w:line="400" w:lineRule="exact"/>
        <w:ind w:firstLine="420" w:firstLineChars="200"/>
        <w:rPr>
          <w:rFonts w:ascii="宋体" w:hAnsi="宋体" w:cs="Courier New"/>
        </w:rPr>
      </w:pPr>
      <w:r>
        <w:rPr>
          <w:rFonts w:hint="eastAsia" w:ascii="宋体" w:hAnsi="宋体" w:cs="宋体"/>
          <w:kern w:val="0"/>
        </w:rPr>
        <w:t>4.中国特色社会主义法治建设中依宪治国与依宪执政的互动</w:t>
      </w:r>
    </w:p>
    <w:p>
      <w:pPr>
        <w:spacing w:line="400" w:lineRule="exact"/>
        <w:ind w:firstLine="420" w:firstLineChars="200"/>
        <w:rPr>
          <w:rFonts w:ascii="宋体" w:hAnsi="宋体" w:cs="宋体"/>
          <w:kern w:val="0"/>
        </w:rPr>
      </w:pPr>
      <w:r>
        <w:rPr>
          <w:rFonts w:hint="eastAsia" w:ascii="宋体" w:hAnsi="宋体" w:cs="宋体"/>
          <w:kern w:val="0"/>
        </w:rPr>
        <w:t>西式宪政的预设前提是国家与市民社会的二元对立，宪法的根本性在于平衡二者之间的紧张关系。但我国宪法对共同体生活予以整体性关照，既全方位地覆盖着社会经济生活的各个领域，又对不同领域之间的相互关系予以规范性的制度安排。所以，依宪治国与依宪执政之间的互动，才使得中国特色社会主义宪法秩序稳定至今。</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1.了解宪法秩序理论中三要素的互动关系；</w:t>
      </w:r>
    </w:p>
    <w:p>
      <w:pPr>
        <w:widowControl/>
        <w:spacing w:line="400" w:lineRule="exact"/>
        <w:ind w:firstLine="420" w:firstLineChars="200"/>
        <w:jc w:val="left"/>
        <w:rPr>
          <w:rFonts w:ascii="宋体" w:hAnsi="宋体" w:cs="Courier New"/>
        </w:rPr>
      </w:pPr>
      <w:r>
        <w:rPr>
          <w:rFonts w:hint="eastAsia" w:ascii="宋体" w:hAnsi="宋体" w:cs="Courier New"/>
        </w:rPr>
        <w:t>2.理解宪法作为组织共同体的规则；</w:t>
      </w:r>
    </w:p>
    <w:p>
      <w:pPr>
        <w:widowControl/>
        <w:spacing w:line="400" w:lineRule="exact"/>
        <w:ind w:firstLine="420" w:firstLineChars="200"/>
        <w:jc w:val="left"/>
        <w:rPr>
          <w:rFonts w:ascii="宋体" w:hAnsi="宋体" w:cs="Courier New"/>
        </w:rPr>
      </w:pPr>
      <w:r>
        <w:rPr>
          <w:rFonts w:hint="eastAsia" w:ascii="宋体" w:hAnsi="宋体" w:cs="Courier New"/>
        </w:rPr>
        <w:t>3.掌握依宪治国与依宪执政之间的辩证统一关系。</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重点：（1）宪法作为根本法的表现形式；（2）宪法秩序理论中的三要素及其互动关系；（3）西式宪法的根本法地位与我国宪法根本法地位之间的差异</w:t>
      </w:r>
      <w:r>
        <w:rPr>
          <w:rFonts w:hint="eastAsia" w:ascii="宋体" w:hAnsi="宋体" w:cs="Courier New"/>
        </w:rPr>
        <w:t>；（4）</w:t>
      </w:r>
      <w:r>
        <w:rPr>
          <w:rFonts w:hint="eastAsia" w:ascii="宋体" w:hAnsi="宋体" w:cs="宋体"/>
          <w:kern w:val="0"/>
        </w:rPr>
        <w:t>依宪治国与依宪执政之间关系</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难点：结合</w:t>
      </w:r>
      <w:r>
        <w:rPr>
          <w:rFonts w:hint="eastAsia" w:ascii="宋体" w:hAnsi="宋体" w:cs="Courier New"/>
        </w:rPr>
        <w:t>宪法作为组织共同体的规则</w:t>
      </w:r>
      <w:r>
        <w:rPr>
          <w:rFonts w:hint="eastAsia" w:ascii="宋体" w:hAnsi="宋体"/>
          <w:color w:val="000000"/>
        </w:rPr>
        <w:t>，来阐释中国特色社会主义法治建设中</w:t>
      </w:r>
      <w:r>
        <w:rPr>
          <w:rFonts w:hint="eastAsia" w:ascii="宋体" w:hAnsi="宋体" w:cs="Courier New"/>
        </w:rPr>
        <w:t>依宪治国与依宪执政之间的辩证统一关系。</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课前：布置学生自行阅读《中共中央关于全面推进依法治国若干重大问题的决定》（党的十八届四中全会公报），初步思考从依法治国、依法执政到依宪治国、依宪执政的话语转换的意涵。</w:t>
      </w:r>
    </w:p>
    <w:p>
      <w:pPr>
        <w:spacing w:line="400" w:lineRule="exact"/>
        <w:ind w:firstLine="411" w:firstLineChars="196"/>
        <w:rPr>
          <w:rFonts w:ascii="宋体" w:hAnsi="宋体" w:cs="Courier New"/>
        </w:rPr>
      </w:pPr>
      <w:r>
        <w:rPr>
          <w:rFonts w:hint="eastAsia" w:ascii="宋体" w:hAnsi="宋体"/>
          <w:szCs w:val="21"/>
        </w:rPr>
        <w:t>课中：（1）先让学生结合马工程《宪法学》（第二版）教材中第二章“宪法的历史发展”，谈谈中西方关于宪法作为根本法的观念；（2）教师再阐释书中对宪法的根本法定位的不足；（</w:t>
      </w:r>
      <w:r>
        <w:rPr>
          <w:rFonts w:ascii="宋体" w:hAnsi="宋体"/>
          <w:szCs w:val="21"/>
        </w:rPr>
        <w:t>3</w:t>
      </w:r>
      <w:r>
        <w:rPr>
          <w:rFonts w:hint="eastAsia" w:ascii="宋体" w:hAnsi="宋体"/>
          <w:szCs w:val="21"/>
        </w:rPr>
        <w:t>）教师后解释从依法治国、依法执政到依宪治国、依宪执政的话语转换中凸显的宪法根本法地位的特殊性；</w:t>
      </w:r>
      <w:r>
        <w:rPr>
          <w:rFonts w:hint="eastAsia" w:ascii="宋体" w:hAnsi="宋体" w:cs="Courier New"/>
        </w:rPr>
        <w:t>（4）教师最后引入宪法秩序理论，借助观念宪法、成文宪法与现实宪法的鸿沟，说明宪法作为组织共同体的规则，并厘清</w:t>
      </w:r>
      <w:r>
        <w:rPr>
          <w:rFonts w:hint="eastAsia" w:ascii="宋体" w:hAnsi="宋体" w:cs="宋体"/>
          <w:kern w:val="0"/>
        </w:rPr>
        <w:t>中国特色社会主义法治中</w:t>
      </w:r>
      <w:r>
        <w:rPr>
          <w:rFonts w:hint="eastAsia" w:ascii="宋体" w:hAnsi="宋体" w:cs="Courier New"/>
        </w:rPr>
        <w:t>依宪治国与依宪执政之间的互动。</w:t>
      </w:r>
    </w:p>
    <w:p>
      <w:pPr>
        <w:spacing w:line="400" w:lineRule="exact"/>
        <w:ind w:firstLine="411" w:firstLineChars="196"/>
        <w:rPr>
          <w:rFonts w:ascii="宋体" w:hAnsi="宋体"/>
          <w:szCs w:val="21"/>
        </w:rPr>
      </w:pPr>
      <w:r>
        <w:rPr>
          <w:rFonts w:hint="eastAsia" w:ascii="宋体" w:hAnsi="宋体"/>
          <w:szCs w:val="21"/>
        </w:rPr>
        <w:t>课后：阅读刘茂林（和仪喜峰）的《宪法是组织共同体的规则》（载《法学评论》2</w:t>
      </w:r>
      <w:r>
        <w:rPr>
          <w:rFonts w:ascii="宋体" w:hAnsi="宋体"/>
          <w:szCs w:val="21"/>
        </w:rPr>
        <w:t>007</w:t>
      </w:r>
      <w:r>
        <w:rPr>
          <w:rFonts w:hint="eastAsia" w:ascii="宋体" w:hAnsi="宋体"/>
          <w:szCs w:val="21"/>
        </w:rPr>
        <w:t>年第5期）及《宪法秩序作为中国宪法学范畴的证成及意义》（载《中国法学》2</w:t>
      </w:r>
      <w:r>
        <w:rPr>
          <w:rFonts w:ascii="宋体" w:hAnsi="宋体"/>
          <w:szCs w:val="21"/>
        </w:rPr>
        <w:t>009</w:t>
      </w:r>
      <w:r>
        <w:rPr>
          <w:rFonts w:hint="eastAsia" w:ascii="宋体" w:hAnsi="宋体"/>
          <w:szCs w:val="21"/>
        </w:rPr>
        <w:t>年第4期），进一步思考宪法作为组织共同体的规则及宪法秩序理论。</w:t>
      </w:r>
    </w:p>
    <w:p/>
    <w:p>
      <w:pPr>
        <w:spacing w:line="400" w:lineRule="exact"/>
        <w:ind w:firstLine="413" w:firstLineChars="196"/>
        <w:rPr>
          <w:rFonts w:ascii="宋体" w:hAnsi="宋体"/>
          <w:b/>
          <w:color w:val="000000"/>
        </w:rPr>
      </w:pPr>
      <w:r>
        <w:rPr>
          <w:rFonts w:hint="eastAsia" w:ascii="宋体" w:hAnsi="宋体"/>
          <w:b/>
        </w:rPr>
        <w:t xml:space="preserve">第六章  </w:t>
      </w:r>
      <w:r>
        <w:rPr>
          <w:rFonts w:hint="eastAsia" w:ascii="Tahoma" w:hAnsi="Tahoma" w:cs="Tahoma"/>
          <w:b/>
          <w:kern w:val="0"/>
        </w:rPr>
        <w:t>坚持在法治轨道上推进国家治理体系和治理能力现代化</w:t>
      </w:r>
      <w:r>
        <w:rPr>
          <w:rFonts w:hint="eastAsia" w:ascii="宋体" w:hAnsi="宋体"/>
          <w:b/>
          <w:color w:val="000000"/>
        </w:rPr>
        <w:t>（</w:t>
      </w:r>
      <w:r>
        <w:rPr>
          <w:rFonts w:hint="eastAsia" w:ascii="宋体" w:hAnsi="宋体"/>
          <w:b/>
          <w:color w:val="000000"/>
          <w:lang w:val="en-US" w:eastAsia="zh-CN"/>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w:t>
      </w:r>
      <w:bookmarkStart w:id="4" w:name="_Hlk95234217"/>
      <w:r>
        <w:rPr>
          <w:rFonts w:hint="eastAsia" w:ascii="宋体" w:hAnsi="宋体" w:cs="Courier New"/>
        </w:rPr>
        <w:t>国家治理现代化的内生逻辑</w:t>
      </w:r>
      <w:bookmarkEnd w:id="4"/>
    </w:p>
    <w:p>
      <w:pPr>
        <w:widowControl/>
        <w:spacing w:line="400" w:lineRule="exact"/>
        <w:ind w:firstLine="420" w:firstLineChars="200"/>
        <w:jc w:val="left"/>
        <w:rPr>
          <w:rFonts w:ascii="宋体" w:hAnsi="宋体" w:cs="Courier New"/>
        </w:rPr>
      </w:pPr>
      <w:r>
        <w:rPr>
          <w:rFonts w:hint="eastAsia" w:ascii="宋体" w:hAnsi="宋体" w:cs="Courier New"/>
        </w:rPr>
        <w:t>相较于国家管理而言，国家治理更加凸显参与主体的多元性。因为，较之于农业时代的温饱追求和工业时代的尊严与社会地位满足，信息化时代中最核心的社会矛盾在于自我满足与实现。所以，个体愈发成为信息的创造者、传播者和消费者，摧毁着工业时代国家或政府对“半信息”的垄断。</w:t>
      </w:r>
    </w:p>
    <w:p>
      <w:pPr>
        <w:widowControl/>
        <w:spacing w:line="400" w:lineRule="exact"/>
        <w:ind w:firstLine="420" w:firstLineChars="200"/>
        <w:jc w:val="left"/>
        <w:rPr>
          <w:rFonts w:ascii="宋体" w:hAnsi="宋体" w:cs="Courier New"/>
        </w:rPr>
      </w:pPr>
      <w:r>
        <w:rPr>
          <w:rFonts w:hint="eastAsia" w:ascii="宋体" w:hAnsi="宋体" w:cs="Courier New"/>
        </w:rPr>
        <w:t>2.法治模式对国家治理现代化正当性的证成</w:t>
      </w:r>
    </w:p>
    <w:p>
      <w:pPr>
        <w:widowControl/>
        <w:spacing w:line="400" w:lineRule="exact"/>
        <w:ind w:firstLine="420" w:firstLineChars="200"/>
        <w:jc w:val="left"/>
        <w:rPr>
          <w:rFonts w:ascii="宋体" w:hAnsi="宋体" w:cs="Courier New"/>
        </w:rPr>
      </w:pPr>
      <w:r>
        <w:rPr>
          <w:rFonts w:hint="eastAsia" w:ascii="宋体" w:hAnsi="宋体" w:cs="Courier New"/>
        </w:rPr>
        <w:t>法治模式的优势在于：第一，法治充分体现公意（general will），不将个别意志求和，而是没有相互矛盾的个人利益，是扣除众意（will of all）相异部分之后所剩下的相同部分；第二，法治提升治理主体的正当性与合法性，既实现了“自愿服从”，又降低了社会的“交涉成本”；第三，利益多元化是市场经济发展的必然结果，而法治平等调解多元利益。</w:t>
      </w:r>
    </w:p>
    <w:p>
      <w:pPr>
        <w:widowControl/>
        <w:spacing w:line="400" w:lineRule="exact"/>
        <w:ind w:firstLine="420" w:firstLineChars="200"/>
        <w:jc w:val="left"/>
        <w:rPr>
          <w:rFonts w:ascii="宋体" w:hAnsi="宋体" w:cs="Courier New"/>
        </w:rPr>
      </w:pPr>
      <w:r>
        <w:rPr>
          <w:rFonts w:hint="eastAsia" w:ascii="宋体" w:hAnsi="宋体" w:cs="Courier New"/>
        </w:rPr>
        <w:t>3.我国国家治理的鲜明特色</w:t>
      </w:r>
    </w:p>
    <w:p>
      <w:pPr>
        <w:spacing w:line="400" w:lineRule="exact"/>
        <w:ind w:firstLine="420" w:firstLineChars="200"/>
        <w:rPr>
          <w:rFonts w:ascii="宋体" w:hAnsi="宋体" w:cs="宋体"/>
          <w:kern w:val="0"/>
        </w:rPr>
      </w:pPr>
      <w:r>
        <w:rPr>
          <w:rFonts w:hint="eastAsia" w:ascii="宋体" w:hAnsi="宋体" w:cs="宋体"/>
          <w:kern w:val="0"/>
        </w:rPr>
        <w:t>当代中国特色社会主义国家治理的鲜明特点反映在：第一，“两导”，即党的领导、国家主导；第二，“三化”，即制度化、规范化、程序化；第三，“四治”，即法治、德治、共治、自治；第四，“七域”，即经济、政治、文化、社会、生态文明、国防和军队、党的建设。</w:t>
      </w:r>
    </w:p>
    <w:p>
      <w:pPr>
        <w:spacing w:line="400" w:lineRule="exact"/>
        <w:ind w:firstLine="420" w:firstLineChars="200"/>
        <w:rPr>
          <w:rFonts w:ascii="宋体" w:hAnsi="宋体" w:cs="Courier New"/>
        </w:rPr>
      </w:pPr>
      <w:r>
        <w:rPr>
          <w:rFonts w:hint="eastAsia" w:ascii="宋体" w:hAnsi="宋体" w:cs="宋体"/>
          <w:kern w:val="0"/>
        </w:rPr>
        <w:t>4.我国</w:t>
      </w:r>
      <w:bookmarkStart w:id="5" w:name="_Hlk95234123"/>
      <w:r>
        <w:rPr>
          <w:rFonts w:hint="eastAsia" w:ascii="宋体" w:hAnsi="宋体" w:cs="宋体"/>
          <w:kern w:val="0"/>
        </w:rPr>
        <w:t>优化治理体系、提升治理能力</w:t>
      </w:r>
      <w:bookmarkEnd w:id="5"/>
      <w:r>
        <w:rPr>
          <w:rFonts w:hint="eastAsia" w:ascii="宋体" w:hAnsi="宋体" w:cs="宋体"/>
          <w:kern w:val="0"/>
        </w:rPr>
        <w:t>的法治调适</w:t>
      </w:r>
    </w:p>
    <w:p>
      <w:pPr>
        <w:spacing w:line="400" w:lineRule="exact"/>
        <w:ind w:firstLine="420" w:firstLineChars="200"/>
        <w:rPr>
          <w:rFonts w:ascii="宋体" w:hAnsi="宋体" w:cs="宋体"/>
          <w:kern w:val="0"/>
        </w:rPr>
      </w:pPr>
      <w:r>
        <w:rPr>
          <w:rFonts w:hint="eastAsia" w:ascii="宋体" w:hAnsi="宋体" w:cs="宋体"/>
          <w:kern w:val="0"/>
        </w:rPr>
        <w:t>综合当代中国特色社会主义国家治理的鲜明特点，不难发现法治对于优化我国治理体系、提升我国治理能力的功效的四方面：一是，比照国家法律体系，建构党内法规体系，规范党的执政方式；二是，依托程序机制，保障国家建设与改革的法治化；三是，完善规则体系，推进社会层面法律治理的体系化；四是，以法典化为标准，促进公民权益保障的权威化。</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1.了解我国国家治理的“两导”“三化”“四治”“七域”；</w:t>
      </w:r>
    </w:p>
    <w:p>
      <w:pPr>
        <w:widowControl/>
        <w:spacing w:line="400" w:lineRule="exact"/>
        <w:ind w:firstLine="420" w:firstLineChars="200"/>
        <w:jc w:val="left"/>
        <w:rPr>
          <w:rFonts w:ascii="宋体" w:hAnsi="宋体" w:cs="Courier New"/>
        </w:rPr>
      </w:pPr>
      <w:r>
        <w:rPr>
          <w:rFonts w:hint="eastAsia" w:ascii="宋体" w:hAnsi="宋体" w:cs="Courier New"/>
        </w:rPr>
        <w:t>2.理解国家治理现代化的内生逻辑及法治模式对其的正当性证成；</w:t>
      </w:r>
    </w:p>
    <w:p>
      <w:pPr>
        <w:widowControl/>
        <w:spacing w:line="400" w:lineRule="exact"/>
        <w:ind w:firstLine="420" w:firstLineChars="200"/>
        <w:jc w:val="left"/>
        <w:rPr>
          <w:rFonts w:ascii="宋体" w:hAnsi="宋体" w:cs="Courier New"/>
        </w:rPr>
      </w:pPr>
      <w:r>
        <w:rPr>
          <w:rFonts w:hint="eastAsia" w:ascii="宋体" w:hAnsi="宋体" w:cs="Courier New"/>
        </w:rPr>
        <w:t>3.掌握法治模式优化治理体系、提升治理能力的具体机制。</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重点：（1）国家管理与国家治理之间的区别；（2）法治模式的优势及其对</w:t>
      </w:r>
      <w:r>
        <w:rPr>
          <w:rFonts w:hint="eastAsia" w:ascii="宋体" w:hAnsi="宋体" w:cs="Courier New"/>
        </w:rPr>
        <w:t>国家治理现代化的正当性证成</w:t>
      </w:r>
      <w:r>
        <w:rPr>
          <w:rFonts w:hint="eastAsia" w:ascii="宋体" w:hAnsi="宋体"/>
          <w:color w:val="000000"/>
        </w:rPr>
        <w:t>；（3）我国国家治理的</w:t>
      </w:r>
      <w:r>
        <w:rPr>
          <w:rFonts w:hint="eastAsia" w:ascii="宋体" w:hAnsi="宋体" w:cs="Courier New"/>
        </w:rPr>
        <w:t>“两导”“三化”“四治”“七域”之</w:t>
      </w:r>
      <w:r>
        <w:rPr>
          <w:rFonts w:hint="eastAsia" w:ascii="宋体" w:hAnsi="宋体"/>
          <w:color w:val="000000"/>
        </w:rPr>
        <w:t>特色</w:t>
      </w:r>
      <w:r>
        <w:rPr>
          <w:rFonts w:hint="eastAsia" w:ascii="宋体" w:hAnsi="宋体" w:cs="Courier New"/>
        </w:rPr>
        <w:t>；（4）</w:t>
      </w:r>
      <w:r>
        <w:rPr>
          <w:rFonts w:hint="eastAsia" w:ascii="宋体" w:hAnsi="宋体" w:cs="宋体"/>
          <w:kern w:val="0"/>
        </w:rPr>
        <w:t>法治模式对优化我国治理体系、提升我国治理能力的功效</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难点：结合法治中国建设实践，系统解释在推进国家治理现代化进程中，党、国家、社会与公民等四方面法治化的具体路径。</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课前：布置学生自行阅读王人博、程燎原的《法治论》（广西师范大学出版社2</w:t>
      </w:r>
      <w:r>
        <w:rPr>
          <w:rFonts w:ascii="宋体" w:hAnsi="宋体"/>
          <w:szCs w:val="21"/>
        </w:rPr>
        <w:t>014</w:t>
      </w:r>
      <w:r>
        <w:rPr>
          <w:rFonts w:hint="eastAsia" w:ascii="宋体" w:hAnsi="宋体"/>
          <w:szCs w:val="21"/>
        </w:rPr>
        <w:t>年版），初步思考形式法治与实质法治的表现形式及中西方法治的差异。</w:t>
      </w:r>
    </w:p>
    <w:p>
      <w:pPr>
        <w:spacing w:line="400" w:lineRule="exact"/>
        <w:ind w:firstLine="411" w:firstLineChars="196"/>
        <w:rPr>
          <w:rFonts w:ascii="宋体" w:hAnsi="宋体" w:cs="Courier New"/>
        </w:rPr>
      </w:pPr>
      <w:r>
        <w:rPr>
          <w:rFonts w:hint="eastAsia" w:ascii="宋体" w:hAnsi="宋体"/>
          <w:szCs w:val="21"/>
        </w:rPr>
        <w:t>课中：（1）先让学生结合自身观察，谈谈我国当前国家治理的特色所在；（2）教师再阐释国家治理与国家管理之间的差异，并指出国家治理现代化的内生逻辑；（</w:t>
      </w:r>
      <w:r>
        <w:rPr>
          <w:rFonts w:ascii="宋体" w:hAnsi="宋体"/>
          <w:szCs w:val="21"/>
        </w:rPr>
        <w:t>3</w:t>
      </w:r>
      <w:r>
        <w:rPr>
          <w:rFonts w:hint="eastAsia" w:ascii="宋体" w:hAnsi="宋体"/>
          <w:szCs w:val="21"/>
        </w:rPr>
        <w:t>）教师后解释法治模式对国家治理现代化正当性证成的三个方面；</w:t>
      </w:r>
      <w:r>
        <w:rPr>
          <w:rFonts w:hint="eastAsia" w:ascii="宋体" w:hAnsi="宋体" w:cs="Courier New"/>
        </w:rPr>
        <w:t>（4）教师最后具体说明</w:t>
      </w:r>
      <w:r>
        <w:rPr>
          <w:rFonts w:hint="eastAsia" w:ascii="宋体" w:hAnsi="宋体"/>
          <w:color w:val="000000"/>
        </w:rPr>
        <w:t>在推进国家治理现代化进程中如何借助党、国家、社会与公民等四方面法治化来逐步开展法治中国建设。</w:t>
      </w:r>
    </w:p>
    <w:p>
      <w:pPr>
        <w:spacing w:line="400" w:lineRule="exact"/>
        <w:ind w:firstLine="411" w:firstLineChars="196"/>
        <w:rPr>
          <w:rFonts w:ascii="宋体" w:hAnsi="宋体"/>
          <w:szCs w:val="21"/>
        </w:rPr>
      </w:pPr>
      <w:r>
        <w:rPr>
          <w:rFonts w:hint="eastAsia" w:ascii="宋体" w:hAnsi="宋体"/>
          <w:szCs w:val="21"/>
        </w:rPr>
        <w:t>课后：阅读美国法学家布莱恩·Z</w:t>
      </w:r>
      <w:r>
        <w:rPr>
          <w:rFonts w:ascii="宋体" w:hAnsi="宋体"/>
          <w:szCs w:val="21"/>
        </w:rPr>
        <w:t>.</w:t>
      </w:r>
      <w:r>
        <w:rPr>
          <w:rFonts w:hint="eastAsia" w:ascii="宋体" w:hAnsi="宋体"/>
          <w:szCs w:val="21"/>
        </w:rPr>
        <w:t>塔玛纳哈的《法律工具主义：对法治的危害》（陈虎、杨洁译，北京大学出版社2</w:t>
      </w:r>
      <w:r>
        <w:rPr>
          <w:rFonts w:ascii="宋体" w:hAnsi="宋体"/>
          <w:szCs w:val="21"/>
        </w:rPr>
        <w:t>016</w:t>
      </w:r>
      <w:r>
        <w:rPr>
          <w:rFonts w:hint="eastAsia" w:ascii="宋体" w:hAnsi="宋体"/>
          <w:szCs w:val="21"/>
        </w:rPr>
        <w:t>年版），进一步思考形式法治的不足以及实质法治在法治中国建设中应如何实现。</w:t>
      </w:r>
    </w:p>
    <w:p/>
    <w:p>
      <w:pPr>
        <w:spacing w:line="400" w:lineRule="exact"/>
        <w:ind w:firstLine="413" w:firstLineChars="196"/>
        <w:rPr>
          <w:rFonts w:ascii="宋体" w:hAnsi="宋体"/>
          <w:b/>
          <w:color w:val="000000"/>
        </w:rPr>
      </w:pPr>
      <w:r>
        <w:rPr>
          <w:rFonts w:hint="eastAsia" w:ascii="宋体" w:hAnsi="宋体"/>
          <w:b/>
        </w:rPr>
        <w:t xml:space="preserve">第七章  </w:t>
      </w:r>
      <w:r>
        <w:rPr>
          <w:rFonts w:hint="eastAsia" w:ascii="Tahoma" w:hAnsi="Tahoma" w:cs="Tahoma"/>
          <w:b/>
          <w:kern w:val="0"/>
        </w:rPr>
        <w:t>坚持建设中国特色社会主义法治体系</w:t>
      </w:r>
      <w:r>
        <w:rPr>
          <w:rFonts w:hint="eastAsia" w:ascii="宋体" w:hAnsi="宋体"/>
          <w:b/>
          <w:color w:val="000000"/>
        </w:rPr>
        <w:t>（</w:t>
      </w:r>
      <w:r>
        <w:rPr>
          <w:rFonts w:hint="eastAsia" w:ascii="宋体" w:hAnsi="宋体"/>
          <w:b/>
          <w:color w:val="000000"/>
          <w:lang w:val="en-US" w:eastAsia="zh-CN"/>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1.形成完备的法律规范体系</w:t>
      </w:r>
    </w:p>
    <w:p>
      <w:pPr>
        <w:widowControl/>
        <w:spacing w:line="400" w:lineRule="exact"/>
        <w:ind w:firstLine="420" w:firstLineChars="200"/>
        <w:jc w:val="left"/>
        <w:rPr>
          <w:rFonts w:ascii="宋体" w:hAnsi="宋体" w:cs="Courier New"/>
        </w:rPr>
      </w:pPr>
      <w:r>
        <w:rPr>
          <w:rFonts w:hint="eastAsia" w:ascii="宋体" w:hAnsi="宋体" w:cs="Courier New"/>
        </w:rPr>
        <w:t>自1</w:t>
      </w:r>
      <w:r>
        <w:rPr>
          <w:rFonts w:ascii="宋体" w:hAnsi="宋体" w:cs="Courier New"/>
        </w:rPr>
        <w:t>999</w:t>
      </w:r>
      <w:r>
        <w:rPr>
          <w:rFonts w:hint="eastAsia" w:ascii="宋体" w:hAnsi="宋体" w:cs="Courier New"/>
        </w:rPr>
        <w:t>年宪法修正案明确“中华人民共和国实行依法治国，建设社会主义法治国家”以来，我国已经形成了较为完善的中国特色社会主义法治体系。在此基础上，仍需要加强国家安全、公共卫生、生态文明、风险防范等重点领域、人工智能、互联网等新兴领域和党内法规与涉外领域的立法，并科学推进法典化进程，来完善我国的法律规范体系。</w:t>
      </w:r>
    </w:p>
    <w:p>
      <w:pPr>
        <w:widowControl/>
        <w:spacing w:line="400" w:lineRule="exact"/>
        <w:ind w:firstLine="420" w:firstLineChars="200"/>
        <w:jc w:val="left"/>
        <w:rPr>
          <w:rFonts w:ascii="宋体" w:hAnsi="宋体" w:cs="Courier New"/>
        </w:rPr>
      </w:pPr>
      <w:r>
        <w:rPr>
          <w:rFonts w:hint="eastAsia" w:ascii="宋体" w:hAnsi="宋体" w:cs="Courier New"/>
        </w:rPr>
        <w:t>2.形成高效的法治实施体系</w:t>
      </w:r>
    </w:p>
    <w:p>
      <w:pPr>
        <w:widowControl/>
        <w:spacing w:line="400" w:lineRule="exact"/>
        <w:ind w:firstLine="420" w:firstLineChars="200"/>
        <w:jc w:val="left"/>
        <w:rPr>
          <w:rFonts w:ascii="宋体" w:hAnsi="宋体" w:cs="Courier New"/>
        </w:rPr>
      </w:pPr>
      <w:r>
        <w:rPr>
          <w:rFonts w:hint="eastAsia" w:ascii="宋体" w:hAnsi="宋体" w:cs="Courier New"/>
        </w:rPr>
        <w:t>法律的生命不在于逻辑，而在于经验。在完善我国的法律规范体系的基础上，还应着力于建设高效的法治实施体系。这一方面有赖于通过行政程序与公众参与机制来构筑依法行政体系，另一方面需要以“分工负责、互相配合、互相制约”来构筑公正高效权威的司法体制。同时，也需要基于守信激励和失信惩戒来推进社会信用体系的建设。</w:t>
      </w:r>
    </w:p>
    <w:p>
      <w:pPr>
        <w:widowControl/>
        <w:spacing w:line="400" w:lineRule="exact"/>
        <w:ind w:firstLine="420" w:firstLineChars="200"/>
        <w:jc w:val="left"/>
        <w:rPr>
          <w:rFonts w:ascii="宋体" w:hAnsi="宋体" w:cs="Courier New"/>
        </w:rPr>
      </w:pPr>
      <w:r>
        <w:rPr>
          <w:rFonts w:hint="eastAsia" w:ascii="宋体" w:hAnsi="宋体" w:cs="Courier New"/>
        </w:rPr>
        <w:t>3.形成严密的法治监督体系</w:t>
      </w:r>
    </w:p>
    <w:p>
      <w:pPr>
        <w:widowControl/>
        <w:spacing w:line="400" w:lineRule="exact"/>
        <w:ind w:firstLine="420" w:firstLineChars="200"/>
        <w:jc w:val="left"/>
        <w:rPr>
          <w:rFonts w:ascii="宋体" w:hAnsi="宋体" w:cs="Courier New"/>
        </w:rPr>
      </w:pPr>
      <w:r>
        <w:rPr>
          <w:rFonts w:hint="eastAsia" w:ascii="宋体" w:hAnsi="宋体" w:cs="Courier New"/>
        </w:rPr>
        <w:t>在国家监察体制改革的背景下，我国法治监督体系进一步完善，并逐步形成了党内与党外相衔接，以党内监督为主导，人大一般法律监督、国家监察、审判监督、检察机关特殊法律监督、审计监督、行政监督、民主监督、权利与舆论监督等有机贯通、相互协调的法治监督体系。</w:t>
      </w:r>
    </w:p>
    <w:p>
      <w:pPr>
        <w:widowControl/>
        <w:spacing w:line="400" w:lineRule="exact"/>
        <w:ind w:firstLine="420" w:firstLineChars="200"/>
        <w:jc w:val="left"/>
        <w:rPr>
          <w:rFonts w:ascii="宋体" w:hAnsi="宋体" w:cs="Courier New"/>
        </w:rPr>
      </w:pPr>
      <w:r>
        <w:rPr>
          <w:rFonts w:hint="eastAsia" w:ascii="宋体" w:hAnsi="宋体" w:cs="Courier New"/>
        </w:rPr>
        <w:t>4.形成有力的法治保障体系</w:t>
      </w:r>
    </w:p>
    <w:p>
      <w:pPr>
        <w:widowControl/>
        <w:spacing w:line="400" w:lineRule="exact"/>
        <w:ind w:firstLine="420" w:firstLineChars="200"/>
        <w:jc w:val="left"/>
        <w:rPr>
          <w:rFonts w:ascii="宋体" w:hAnsi="宋体" w:cs="Courier New"/>
        </w:rPr>
      </w:pPr>
      <w:r>
        <w:rPr>
          <w:rFonts w:hint="eastAsia" w:ascii="宋体" w:hAnsi="宋体" w:cs="Courier New"/>
        </w:rPr>
        <w:t>法治保障体系在中国特色社会主义法治体系中具有基础性地位。这是全面依法治国实现的保障。因此，形成有力的法治保障体系，不仅要以党内法规为政治和组织保障，还要以革命化、正规化、专门化、职业化的法治队伍为人才保障，更要以信息化的“智慧法治”为科技保障。</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w:t>
      </w:r>
      <w:bookmarkStart w:id="6" w:name="_Hlk95249113"/>
      <w:r>
        <w:rPr>
          <w:rFonts w:hint="eastAsia" w:ascii="宋体" w:hAnsi="宋体" w:cs="Courier New"/>
        </w:rPr>
        <w:t>中国特色社会主义法治体系的现状</w:t>
      </w:r>
      <w:bookmarkEnd w:id="6"/>
      <w:r>
        <w:rPr>
          <w:rFonts w:hint="eastAsia" w:ascii="宋体" w:hAnsi="宋体" w:cs="Courier New"/>
        </w:rPr>
        <w:t>；</w:t>
      </w:r>
    </w:p>
    <w:p>
      <w:pPr>
        <w:widowControl/>
        <w:spacing w:line="400" w:lineRule="exact"/>
        <w:ind w:firstLine="420" w:firstLineChars="200"/>
        <w:jc w:val="left"/>
        <w:rPr>
          <w:rFonts w:ascii="宋体" w:hAnsi="宋体" w:cs="Courier New"/>
        </w:rPr>
      </w:pPr>
      <w:r>
        <w:rPr>
          <w:rFonts w:hint="eastAsia" w:ascii="宋体" w:hAnsi="宋体" w:cs="Courier New"/>
        </w:rPr>
        <w:t>2.理解法律规范体系、法治实施体系、法治监督体系与法治保障体系之间的关系；</w:t>
      </w:r>
    </w:p>
    <w:p>
      <w:pPr>
        <w:widowControl/>
        <w:spacing w:line="400" w:lineRule="exact"/>
        <w:ind w:firstLine="420" w:firstLineChars="200"/>
        <w:jc w:val="left"/>
        <w:rPr>
          <w:rFonts w:ascii="宋体" w:hAnsi="宋体" w:cs="Courier New"/>
        </w:rPr>
      </w:pPr>
      <w:r>
        <w:rPr>
          <w:rFonts w:hint="eastAsia" w:ascii="宋体" w:hAnsi="宋体" w:cs="Courier New"/>
        </w:rPr>
        <w:t>3.掌握建设中国特色社会主义法治体系的具体路径与方式。</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重点：（1）中国特色社会主义法治体系的现状；（2）我国《立法法》中确立的法规范效力位阶；（3）</w:t>
      </w:r>
      <w:bookmarkStart w:id="7" w:name="_Hlk95250043"/>
      <w:r>
        <w:rPr>
          <w:rFonts w:hint="eastAsia" w:ascii="宋体" w:hAnsi="宋体"/>
          <w:color w:val="000000"/>
        </w:rPr>
        <w:t>如何形成完备的法律规范体系</w:t>
      </w:r>
      <w:r>
        <w:rPr>
          <w:rFonts w:hint="eastAsia" w:ascii="宋体" w:hAnsi="宋体" w:cs="Courier New"/>
        </w:rPr>
        <w:t>；（4）</w:t>
      </w:r>
      <w:r>
        <w:rPr>
          <w:rFonts w:hint="eastAsia" w:ascii="宋体" w:hAnsi="宋体" w:cs="宋体"/>
          <w:kern w:val="0"/>
        </w:rPr>
        <w:t>如何形成高效的法治实施体系；（5）如何形成严密的法治监督体系；（6）如何形成有力的法治保障体系</w:t>
      </w:r>
      <w:bookmarkEnd w:id="7"/>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难点：（1）社会信用体系建设的基本逻辑以及守信联合激励与失信联合惩戒的合理性、合法性与正当性；（2）党内法治监督与党外法治监督如何衔接与协调。</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课前：布置学生自行阅读国务院新闻办发布的《中国特色社会主义法律体系（2011年10月）》（人民出版社2</w:t>
      </w:r>
      <w:r>
        <w:rPr>
          <w:rFonts w:ascii="宋体" w:hAnsi="宋体"/>
          <w:szCs w:val="21"/>
        </w:rPr>
        <w:t>011</w:t>
      </w:r>
      <w:r>
        <w:rPr>
          <w:rFonts w:hint="eastAsia" w:ascii="宋体" w:hAnsi="宋体"/>
          <w:szCs w:val="21"/>
        </w:rPr>
        <w:t>年版）白皮书，初步了解中国特色社会主义法律体系的形成、构成、特征与完善。</w:t>
      </w:r>
    </w:p>
    <w:p>
      <w:pPr>
        <w:spacing w:line="400" w:lineRule="exact"/>
        <w:ind w:firstLine="411" w:firstLineChars="196"/>
        <w:rPr>
          <w:rFonts w:ascii="宋体" w:hAnsi="宋体" w:cs="Courier New"/>
        </w:rPr>
      </w:pPr>
      <w:r>
        <w:rPr>
          <w:rFonts w:hint="eastAsia" w:ascii="宋体" w:hAnsi="宋体"/>
          <w:szCs w:val="21"/>
        </w:rPr>
        <w:t>课中：（1）教师先基于《立法法》介绍我国现有的法规范体系及相应之效力位阶；（2）教师再阐释如何形成完备的法律规范体系，如何形成高效的法治实施体系，如何形成严密的法治监督体系，如何形成有力的法治保障体系；（</w:t>
      </w:r>
      <w:r>
        <w:rPr>
          <w:rFonts w:ascii="宋体" w:hAnsi="宋体"/>
          <w:szCs w:val="21"/>
        </w:rPr>
        <w:t>3</w:t>
      </w:r>
      <w:r>
        <w:rPr>
          <w:rFonts w:hint="eastAsia" w:ascii="宋体" w:hAnsi="宋体"/>
          <w:szCs w:val="21"/>
        </w:rPr>
        <w:t>）让学生谈谈</w:t>
      </w:r>
      <w:r>
        <w:rPr>
          <w:rFonts w:hint="eastAsia" w:ascii="宋体" w:hAnsi="宋体"/>
          <w:color w:val="000000"/>
        </w:rPr>
        <w:t>社会信用体系建设的目的与意义以及党内法治监督与党外法治监督之间如何衔接</w:t>
      </w:r>
      <w:r>
        <w:rPr>
          <w:rFonts w:hint="eastAsia" w:ascii="宋体" w:hAnsi="宋体"/>
          <w:szCs w:val="21"/>
        </w:rPr>
        <w:t>；</w:t>
      </w:r>
      <w:r>
        <w:rPr>
          <w:rFonts w:hint="eastAsia" w:ascii="宋体" w:hAnsi="宋体" w:cs="Courier New"/>
        </w:rPr>
        <w:t>（4）基于学生的回答，教师最后具体说明</w:t>
      </w:r>
      <w:r>
        <w:rPr>
          <w:rFonts w:hint="eastAsia" w:ascii="宋体" w:hAnsi="宋体"/>
          <w:color w:val="000000"/>
        </w:rPr>
        <w:t>守信联合激励与失信联合惩戒的合理性、合法性与正当性以及党内法治监督与党外法治监督的衔接与协调。</w:t>
      </w:r>
    </w:p>
    <w:p>
      <w:pPr>
        <w:spacing w:line="400" w:lineRule="exact"/>
        <w:ind w:firstLine="411" w:firstLineChars="196"/>
        <w:rPr>
          <w:rFonts w:ascii="宋体" w:hAnsi="宋体"/>
          <w:szCs w:val="21"/>
        </w:rPr>
      </w:pPr>
      <w:r>
        <w:rPr>
          <w:rFonts w:hint="eastAsia" w:ascii="宋体" w:hAnsi="宋体"/>
          <w:szCs w:val="21"/>
        </w:rPr>
        <w:t>课后：阅读黄进、蒋立山主编的《中国特色社会主义法治体系研究》（中国政法大学出版社2</w:t>
      </w:r>
      <w:r>
        <w:rPr>
          <w:rFonts w:ascii="宋体" w:hAnsi="宋体"/>
          <w:szCs w:val="21"/>
        </w:rPr>
        <w:t>016</w:t>
      </w:r>
      <w:r>
        <w:rPr>
          <w:rFonts w:hint="eastAsia" w:ascii="宋体" w:hAnsi="宋体"/>
          <w:szCs w:val="21"/>
        </w:rPr>
        <w:t>年版）及朱景文主编的《中国特色社会主义法律体系：结构、原则与制度阐释》（中国人民大学出版社2</w:t>
      </w:r>
      <w:r>
        <w:rPr>
          <w:rFonts w:ascii="宋体" w:hAnsi="宋体"/>
          <w:szCs w:val="21"/>
        </w:rPr>
        <w:t>018</w:t>
      </w:r>
      <w:r>
        <w:rPr>
          <w:rFonts w:hint="eastAsia" w:ascii="宋体" w:hAnsi="宋体"/>
          <w:szCs w:val="21"/>
        </w:rPr>
        <w:t>年版），进一步思考如何建设中国特色社会主义法治体系。</w:t>
      </w:r>
    </w:p>
    <w:p>
      <w:pPr>
        <w:spacing w:line="400" w:lineRule="exact"/>
        <w:ind w:firstLine="413" w:firstLineChars="196"/>
        <w:rPr>
          <w:rFonts w:ascii="宋体" w:hAnsi="宋体"/>
          <w:b/>
          <w:color w:val="000000"/>
        </w:rPr>
      </w:pPr>
      <w:r>
        <w:rPr>
          <w:rFonts w:hint="eastAsia" w:ascii="宋体" w:hAnsi="宋体"/>
          <w:b/>
        </w:rPr>
        <w:t xml:space="preserve">第八章  </w:t>
      </w:r>
      <w:r>
        <w:rPr>
          <w:rFonts w:hint="eastAsia" w:ascii="Tahoma" w:hAnsi="Tahoma" w:cs="Tahoma"/>
          <w:b/>
          <w:kern w:val="0"/>
        </w:rPr>
        <w:t>坚持依法治国、依法执政、依法行政共同推进，法治国家、法治政府、法治社会一体建设</w:t>
      </w:r>
      <w:r>
        <w:rPr>
          <w:rFonts w:hint="eastAsia" w:ascii="宋体" w:hAnsi="宋体"/>
          <w:b/>
          <w:color w:val="000000"/>
        </w:rPr>
        <w:t>（</w:t>
      </w:r>
      <w:r>
        <w:rPr>
          <w:rFonts w:ascii="宋体" w:hAnsi="宋体"/>
          <w:b/>
          <w:color w:val="000000"/>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1.“共同推进”与“一体建设”的内在关联</w:t>
      </w:r>
    </w:p>
    <w:p>
      <w:pPr>
        <w:widowControl/>
        <w:spacing w:line="400" w:lineRule="exact"/>
        <w:ind w:firstLine="420" w:firstLineChars="200"/>
        <w:jc w:val="left"/>
        <w:rPr>
          <w:rFonts w:ascii="宋体" w:hAnsi="宋体" w:cs="Courier New"/>
        </w:rPr>
      </w:pPr>
      <w:r>
        <w:rPr>
          <w:rFonts w:hint="eastAsia" w:ascii="宋体" w:hAnsi="宋体" w:cs="Courier New"/>
        </w:rPr>
        <w:t>全面依法治国是一项系统性工程。依法治国、依法执政、依法行政是一个有机整体，关键在于党要坚持依法执政、各级政府要坚持依法行政。法治国家、法治政府、法治社会相辅相成，法治国家是法治建设的目标，法治政府是建设法治国家的重点，法治社会是构筑法治国家的基础。</w:t>
      </w:r>
    </w:p>
    <w:p>
      <w:pPr>
        <w:widowControl/>
        <w:spacing w:line="400" w:lineRule="exact"/>
        <w:ind w:firstLine="420" w:firstLineChars="200"/>
        <w:jc w:val="left"/>
        <w:rPr>
          <w:rFonts w:ascii="宋体" w:hAnsi="宋体" w:cs="Courier New"/>
        </w:rPr>
      </w:pPr>
      <w:r>
        <w:rPr>
          <w:rFonts w:hint="eastAsia" w:ascii="宋体" w:hAnsi="宋体" w:cs="Courier New"/>
        </w:rPr>
        <w:t>2.“共同推进”的内在逻辑</w:t>
      </w:r>
    </w:p>
    <w:p>
      <w:pPr>
        <w:widowControl/>
        <w:spacing w:line="400" w:lineRule="exact"/>
        <w:ind w:firstLine="420" w:firstLineChars="200"/>
        <w:jc w:val="left"/>
        <w:rPr>
          <w:rFonts w:ascii="宋体" w:hAnsi="宋体" w:cs="Courier New"/>
        </w:rPr>
      </w:pPr>
      <w:r>
        <w:rPr>
          <w:rFonts w:hint="eastAsia" w:ascii="宋体" w:hAnsi="宋体" w:cs="Courier New"/>
        </w:rPr>
        <w:t>依法治国是党领导人民治理国家的基本方略，是实现国家治理现代化的必然要求，事关党的执政兴国、人民幸福安康、党和国家长治久安；依法执政是党治国理政的基本方式，要求党在执政过程中善于使党的主张通过法定程序成为国家意志，从制度和法律上保证党的路线方针政策的贯彻执行；依法行政是各级人民政府及其内设机构、派出机构等开展活动的基本准则，要求各级政府必须全面履职，坚持行政法基本原则，做到严格规范公正文明执法。</w:t>
      </w:r>
    </w:p>
    <w:p>
      <w:pPr>
        <w:widowControl/>
        <w:spacing w:line="400" w:lineRule="exact"/>
        <w:ind w:firstLine="420" w:firstLineChars="200"/>
        <w:jc w:val="left"/>
        <w:rPr>
          <w:rFonts w:ascii="宋体" w:hAnsi="宋体" w:cs="Courier New"/>
        </w:rPr>
      </w:pPr>
      <w:r>
        <w:rPr>
          <w:rFonts w:hint="eastAsia" w:ascii="宋体" w:hAnsi="宋体" w:cs="Courier New"/>
        </w:rPr>
        <w:t>3.“一体建设”的具体开展</w:t>
      </w:r>
    </w:p>
    <w:p>
      <w:pPr>
        <w:widowControl/>
        <w:spacing w:line="400" w:lineRule="exact"/>
        <w:ind w:firstLine="420" w:firstLineChars="200"/>
        <w:jc w:val="left"/>
        <w:rPr>
          <w:rFonts w:ascii="宋体" w:hAnsi="宋体" w:cs="Courier New"/>
        </w:rPr>
      </w:pPr>
      <w:r>
        <w:rPr>
          <w:rFonts w:hint="eastAsia" w:ascii="宋体" w:hAnsi="宋体" w:cs="Courier New"/>
        </w:rPr>
        <w:t>法治国家、法治政府、法治社会为构成建设法治中国的三根支柱。全面依法治国，总目标是建设中国特色社会主义法治体系，建设社会主义法治国家。为此，应确保宪法全面实施，贯彻社会主义法治理论，以科学立法、严格执法、公正司法、全民守法为依托。法治政府建设是推进全面依法治国的重点任务和主体工程。所以，应完善行政组织和行政程序法律制度，严格落实重大行政决策程序制度，强化对行政权力的监督与制约，全面推进政府信息公开，健全行政纠纷解决机制，并加快政府职能转变，打造市场化、法治化和国际化的营商环境。而全面推进依法治国需要以全民参与构建的法治社会为保障，需要弘扬社会主义法治文化，完善社会治理体系，创新社会治理模式，健全社会领域制度规范，推进多层次多领域依法治理。</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1.了解“共同推进”与“一体建设”的内在关联；</w:t>
      </w:r>
    </w:p>
    <w:p>
      <w:pPr>
        <w:widowControl/>
        <w:spacing w:line="400" w:lineRule="exact"/>
        <w:ind w:firstLine="420" w:firstLineChars="200"/>
        <w:jc w:val="left"/>
        <w:rPr>
          <w:rFonts w:ascii="宋体" w:hAnsi="宋体" w:cs="Courier New"/>
        </w:rPr>
      </w:pPr>
      <w:r>
        <w:rPr>
          <w:rFonts w:hint="eastAsia" w:ascii="宋体" w:hAnsi="宋体" w:cs="Courier New"/>
        </w:rPr>
        <w:t>2.理解依法治国、依法执政、依法行政共同推进的内在逻辑；</w:t>
      </w:r>
    </w:p>
    <w:p>
      <w:pPr>
        <w:widowControl/>
        <w:spacing w:line="400" w:lineRule="exact"/>
        <w:ind w:firstLine="420" w:firstLineChars="200"/>
        <w:jc w:val="left"/>
        <w:rPr>
          <w:rFonts w:ascii="宋体" w:hAnsi="宋体" w:cs="Courier New"/>
        </w:rPr>
      </w:pPr>
      <w:r>
        <w:rPr>
          <w:rFonts w:hint="eastAsia" w:ascii="宋体" w:hAnsi="宋体" w:cs="Courier New"/>
        </w:rPr>
        <w:t>3.掌握</w:t>
      </w:r>
      <w:bookmarkStart w:id="8" w:name="_Hlk95310589"/>
      <w:r>
        <w:rPr>
          <w:rFonts w:hint="eastAsia" w:ascii="宋体" w:hAnsi="宋体" w:cs="Courier New"/>
        </w:rPr>
        <w:t>法治国家、法治政府、法治社会一体建设的具体开展路径</w:t>
      </w:r>
      <w:bookmarkEnd w:id="8"/>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重点：（1）“共同推进”与“一体建设”的提出；（2）“共同推进”与“一体建设”的内在关联；（3）依法治国、依法执政、依法行政共同推进的内在逻辑</w:t>
      </w:r>
      <w:r>
        <w:rPr>
          <w:rFonts w:hint="eastAsia" w:ascii="宋体" w:hAnsi="宋体" w:cs="Courier New"/>
        </w:rPr>
        <w:t>；（4）</w:t>
      </w:r>
      <w:r>
        <w:rPr>
          <w:rFonts w:hint="eastAsia" w:ascii="宋体" w:hAnsi="宋体" w:cs="宋体"/>
          <w:kern w:val="0"/>
        </w:rPr>
        <w:t>如何建设法治国家；（5）如何建设法治政府；（6）如何建设法治社会</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难点：法治国家、法治政府、法治社会一体建设的具体开展路径。</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课前：布置学生自行阅读中共中央于2</w:t>
      </w:r>
      <w:r>
        <w:rPr>
          <w:rFonts w:ascii="宋体" w:hAnsi="宋体"/>
          <w:szCs w:val="21"/>
        </w:rPr>
        <w:t>020</w:t>
      </w:r>
      <w:r>
        <w:rPr>
          <w:rFonts w:hint="eastAsia" w:ascii="宋体" w:hAnsi="宋体"/>
          <w:szCs w:val="21"/>
        </w:rPr>
        <w:t>年1</w:t>
      </w:r>
      <w:r>
        <w:rPr>
          <w:rFonts w:ascii="宋体" w:hAnsi="宋体"/>
          <w:szCs w:val="21"/>
        </w:rPr>
        <w:t>2</w:t>
      </w:r>
      <w:r>
        <w:rPr>
          <w:rFonts w:hint="eastAsia" w:ascii="宋体" w:hAnsi="宋体"/>
          <w:szCs w:val="21"/>
        </w:rPr>
        <w:t>月印发的《法治中国建设规划（2</w:t>
      </w:r>
      <w:r>
        <w:rPr>
          <w:rFonts w:ascii="宋体" w:hAnsi="宋体"/>
          <w:szCs w:val="21"/>
        </w:rPr>
        <w:t>020-2025</w:t>
      </w:r>
      <w:r>
        <w:rPr>
          <w:rFonts w:hint="eastAsia" w:ascii="宋体" w:hAnsi="宋体"/>
          <w:szCs w:val="21"/>
        </w:rPr>
        <w:t>年）》和《法治社会建设实施纲要（2</w:t>
      </w:r>
      <w:r>
        <w:rPr>
          <w:rFonts w:ascii="宋体" w:hAnsi="宋体"/>
          <w:szCs w:val="21"/>
        </w:rPr>
        <w:t>020-2025</w:t>
      </w:r>
      <w:r>
        <w:rPr>
          <w:rFonts w:hint="eastAsia" w:ascii="宋体" w:hAnsi="宋体"/>
          <w:szCs w:val="21"/>
        </w:rPr>
        <w:t>年》及于2</w:t>
      </w:r>
      <w:r>
        <w:rPr>
          <w:rFonts w:ascii="宋体" w:hAnsi="宋体"/>
          <w:szCs w:val="21"/>
        </w:rPr>
        <w:t>021</w:t>
      </w:r>
      <w:r>
        <w:rPr>
          <w:rFonts w:hint="eastAsia" w:ascii="宋体" w:hAnsi="宋体"/>
          <w:szCs w:val="21"/>
        </w:rPr>
        <w:t>年8月与国务院共同印发的《法治政府建设实施纲要（2</w:t>
      </w:r>
      <w:r>
        <w:rPr>
          <w:rFonts w:ascii="宋体" w:hAnsi="宋体"/>
          <w:szCs w:val="21"/>
        </w:rPr>
        <w:t>021-2025</w:t>
      </w:r>
      <w:r>
        <w:rPr>
          <w:rFonts w:hint="eastAsia" w:ascii="宋体" w:hAnsi="宋体"/>
          <w:szCs w:val="21"/>
        </w:rPr>
        <w:t>年）》，初步思考法治中国、法治政府、法治社会的标准。</w:t>
      </w:r>
    </w:p>
    <w:p>
      <w:pPr>
        <w:spacing w:line="400" w:lineRule="exact"/>
        <w:ind w:firstLine="411" w:firstLineChars="196"/>
        <w:rPr>
          <w:rFonts w:ascii="宋体" w:hAnsi="宋体" w:cs="Courier New"/>
        </w:rPr>
      </w:pPr>
      <w:r>
        <w:rPr>
          <w:rFonts w:hint="eastAsia" w:ascii="宋体" w:hAnsi="宋体"/>
          <w:szCs w:val="21"/>
        </w:rPr>
        <w:t>课中：（1）教师先介绍</w:t>
      </w:r>
      <w:r>
        <w:rPr>
          <w:rFonts w:hint="eastAsia" w:ascii="宋体" w:hAnsi="宋体"/>
          <w:color w:val="000000"/>
        </w:rPr>
        <w:t>“共同推进”与“一体建设”的提出</w:t>
      </w:r>
      <w:r>
        <w:rPr>
          <w:rFonts w:hint="eastAsia" w:ascii="宋体" w:hAnsi="宋体"/>
          <w:szCs w:val="21"/>
        </w:rPr>
        <w:t>；（2）教师再阐释</w:t>
      </w:r>
      <w:r>
        <w:rPr>
          <w:rFonts w:hint="eastAsia" w:ascii="宋体" w:hAnsi="宋体"/>
          <w:color w:val="000000"/>
        </w:rPr>
        <w:t>“共同推进”与“一体建设”的内在关联</w:t>
      </w:r>
      <w:r>
        <w:rPr>
          <w:rFonts w:hint="eastAsia" w:ascii="宋体" w:hAnsi="宋体"/>
          <w:szCs w:val="21"/>
        </w:rPr>
        <w:t>；（</w:t>
      </w:r>
      <w:r>
        <w:rPr>
          <w:rFonts w:ascii="宋体" w:hAnsi="宋体"/>
          <w:szCs w:val="21"/>
        </w:rPr>
        <w:t>3</w:t>
      </w:r>
      <w:r>
        <w:rPr>
          <w:rFonts w:hint="eastAsia" w:ascii="宋体" w:hAnsi="宋体"/>
          <w:szCs w:val="21"/>
        </w:rPr>
        <w:t>）教师后解释</w:t>
      </w:r>
      <w:r>
        <w:rPr>
          <w:rFonts w:hint="eastAsia" w:ascii="宋体" w:hAnsi="宋体"/>
          <w:color w:val="000000"/>
        </w:rPr>
        <w:t>依法治国、依法执政、依法行政共同推进的内在逻辑；（4）</w:t>
      </w:r>
      <w:r>
        <w:rPr>
          <w:rFonts w:hint="eastAsia" w:ascii="宋体" w:hAnsi="宋体"/>
          <w:szCs w:val="21"/>
        </w:rPr>
        <w:t>让学生谈谈</w:t>
      </w:r>
      <w:r>
        <w:rPr>
          <w:rFonts w:hint="eastAsia" w:ascii="宋体" w:hAnsi="宋体"/>
          <w:color w:val="000000"/>
        </w:rPr>
        <w:t>法治国家、法治政府、法治社会一体建设的具体开展路径；（5）</w:t>
      </w:r>
      <w:r>
        <w:rPr>
          <w:rFonts w:hint="eastAsia" w:ascii="宋体" w:hAnsi="宋体" w:cs="Courier New"/>
        </w:rPr>
        <w:t>）基于学生的回答，教师最后具体说明</w:t>
      </w:r>
      <w:r>
        <w:rPr>
          <w:rFonts w:hint="eastAsia" w:ascii="宋体" w:hAnsi="宋体"/>
          <w:color w:val="000000"/>
        </w:rPr>
        <w:t>如何建设法治国家、法治政府和法治社会。</w:t>
      </w:r>
    </w:p>
    <w:p>
      <w:pPr>
        <w:spacing w:line="400" w:lineRule="exact"/>
        <w:ind w:firstLine="411" w:firstLineChars="196"/>
        <w:rPr>
          <w:rFonts w:ascii="宋体" w:hAnsi="宋体"/>
          <w:szCs w:val="21"/>
        </w:rPr>
      </w:pPr>
      <w:r>
        <w:rPr>
          <w:rFonts w:hint="eastAsia" w:ascii="宋体" w:hAnsi="宋体"/>
          <w:szCs w:val="21"/>
        </w:rPr>
        <w:t>课后：阅读莫于川的《法治国家、法治政府、法治社会</w:t>
      </w:r>
      <w:bookmarkStart w:id="9" w:name="_Hlk95250842"/>
      <w:r>
        <w:rPr>
          <w:rFonts w:hint="eastAsia" w:ascii="宋体" w:hAnsi="宋体"/>
          <w:szCs w:val="21"/>
        </w:rPr>
        <w:t>一体建设</w:t>
      </w:r>
      <w:bookmarkEnd w:id="9"/>
      <w:r>
        <w:rPr>
          <w:rFonts w:hint="eastAsia" w:ascii="宋体" w:hAnsi="宋体"/>
          <w:szCs w:val="21"/>
        </w:rPr>
        <w:t>的标准问题研究——兼论我国法制良善化、精细化发展的时代任务》（载《法学杂志》2</w:t>
      </w:r>
      <w:r>
        <w:rPr>
          <w:rFonts w:ascii="宋体" w:hAnsi="宋体"/>
          <w:szCs w:val="21"/>
        </w:rPr>
        <w:t>013</w:t>
      </w:r>
      <w:r>
        <w:rPr>
          <w:rFonts w:hint="eastAsia" w:ascii="宋体" w:hAnsi="宋体"/>
          <w:szCs w:val="21"/>
        </w:rPr>
        <w:t>年第6期）及汪习根主编的《发展、人权与法治研究——法治国家、法治政府与法治社会一体化建设研究》（中国政法大学出版社2</w:t>
      </w:r>
      <w:r>
        <w:rPr>
          <w:rFonts w:ascii="宋体" w:hAnsi="宋体"/>
          <w:szCs w:val="21"/>
        </w:rPr>
        <w:t>016</w:t>
      </w:r>
      <w:r>
        <w:rPr>
          <w:rFonts w:hint="eastAsia" w:ascii="宋体" w:hAnsi="宋体"/>
          <w:szCs w:val="21"/>
        </w:rPr>
        <w:t>年版），进一步思考如何评估“一体建设”的成效。</w:t>
      </w:r>
    </w:p>
    <w:p/>
    <w:p>
      <w:pPr>
        <w:spacing w:line="400" w:lineRule="exact"/>
        <w:ind w:firstLine="413" w:firstLineChars="196"/>
        <w:rPr>
          <w:rFonts w:ascii="宋体" w:hAnsi="宋体"/>
          <w:b/>
          <w:color w:val="000000"/>
        </w:rPr>
      </w:pPr>
      <w:r>
        <w:rPr>
          <w:rFonts w:hint="eastAsia" w:ascii="宋体" w:hAnsi="宋体"/>
          <w:b/>
        </w:rPr>
        <w:t xml:space="preserve">第九章  </w:t>
      </w:r>
      <w:r>
        <w:rPr>
          <w:rFonts w:hint="eastAsia" w:ascii="Tahoma" w:hAnsi="Tahoma" w:cs="Tahoma"/>
          <w:b/>
          <w:kern w:val="0"/>
        </w:rPr>
        <w:t>坚持全面推进科学立法、严格执法、公正司法、全民守法</w:t>
      </w:r>
      <w:r>
        <w:rPr>
          <w:rFonts w:hint="eastAsia" w:ascii="宋体" w:hAnsi="宋体"/>
          <w:b/>
          <w:color w:val="000000"/>
        </w:rPr>
        <w:t>（</w:t>
      </w:r>
      <w:r>
        <w:rPr>
          <w:rFonts w:ascii="宋体" w:hAnsi="宋体"/>
          <w:b/>
          <w:color w:val="000000"/>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1.推进科学立法</w:t>
      </w:r>
    </w:p>
    <w:p>
      <w:pPr>
        <w:widowControl/>
        <w:spacing w:line="400" w:lineRule="exact"/>
        <w:ind w:firstLine="420" w:firstLineChars="200"/>
        <w:jc w:val="left"/>
        <w:rPr>
          <w:rFonts w:ascii="宋体" w:hAnsi="宋体" w:cs="Courier New"/>
        </w:rPr>
      </w:pPr>
      <w:r>
        <w:rPr>
          <w:rFonts w:hint="eastAsia" w:ascii="宋体" w:hAnsi="宋体" w:cs="Courier New"/>
        </w:rPr>
        <w:t>党的十九大报告指出：“推进科学立法、民主立法、依法立法，以良法促进发展、保障善治。”科学立法，主要是指所制定的法律内容必须反映中国的实际，符合客观规律；同时，立法的过程和方法必须科学化。民主立法，是指提高立法的民主化水平，拓宽公众参与立法的渠道和途径，建立起事先和事后的立法评估机制等。依法立法，要坚持立法行为和立法内容的合宪性、合法性，不得越权立法，不得擅自立法，不得违法立法。</w:t>
      </w:r>
    </w:p>
    <w:p>
      <w:pPr>
        <w:widowControl/>
        <w:spacing w:line="400" w:lineRule="exact"/>
        <w:ind w:firstLine="420" w:firstLineChars="200"/>
        <w:jc w:val="left"/>
        <w:rPr>
          <w:rFonts w:ascii="宋体" w:hAnsi="宋体" w:cs="Courier New"/>
        </w:rPr>
      </w:pPr>
      <w:r>
        <w:rPr>
          <w:rFonts w:hint="eastAsia" w:ascii="宋体" w:hAnsi="宋体" w:cs="Courier New"/>
        </w:rPr>
        <w:t>2.推进严格执法</w:t>
      </w:r>
    </w:p>
    <w:p>
      <w:pPr>
        <w:widowControl/>
        <w:spacing w:line="400" w:lineRule="exact"/>
        <w:ind w:firstLine="420" w:firstLineChars="200"/>
        <w:jc w:val="left"/>
        <w:rPr>
          <w:rFonts w:ascii="宋体" w:hAnsi="宋体" w:cs="Courier New"/>
        </w:rPr>
      </w:pPr>
      <w:r>
        <w:rPr>
          <w:rFonts w:hint="eastAsia" w:ascii="宋体" w:hAnsi="宋体" w:cs="Courier New"/>
        </w:rPr>
        <w:t>坚持严格执法，要坚持依法行政，加快实现法治政府基本建成的目标。所以，严格执法是法治政府建设的基本要求。为此，应健全依法决策机制，深化行政执法体制改革，完善政府主要负责人履行推进法治政府建设第一责任人职责的约束机制。同时，严格执法要求执法者必须遵守宪法和法律，严格依法办事。对法律的正确适用和实施，是对公民权利的尊重、维护和保护。</w:t>
      </w:r>
    </w:p>
    <w:p>
      <w:pPr>
        <w:widowControl/>
        <w:spacing w:line="400" w:lineRule="exact"/>
        <w:ind w:firstLine="420" w:firstLineChars="200"/>
        <w:jc w:val="left"/>
        <w:rPr>
          <w:rFonts w:ascii="宋体" w:hAnsi="宋体" w:cs="Courier New"/>
        </w:rPr>
      </w:pPr>
      <w:r>
        <w:rPr>
          <w:rFonts w:hint="eastAsia" w:ascii="宋体" w:hAnsi="宋体" w:cs="Courier New"/>
        </w:rPr>
        <w:t>3.推进公正司法</w:t>
      </w:r>
    </w:p>
    <w:p>
      <w:pPr>
        <w:widowControl/>
        <w:spacing w:line="400" w:lineRule="exact"/>
        <w:ind w:firstLine="420" w:firstLineChars="200"/>
        <w:jc w:val="left"/>
        <w:rPr>
          <w:rFonts w:ascii="宋体" w:hAnsi="宋体" w:cs="Courier New"/>
        </w:rPr>
      </w:pPr>
      <w:r>
        <w:rPr>
          <w:rFonts w:hint="eastAsia" w:ascii="宋体" w:hAnsi="宋体" w:cs="Courier New"/>
        </w:rPr>
        <w:t>习近平总书记在十八届中共中央政治局第四次集体学习时强调指出：“努力让人民群众在每一个司法案件中都能感受到公平正义。”司法的价值目标是追求公平正义。司法公正是社会公平正义的重要组成部分，是社会公平正义的保障。要实现司法公正，需要进一步深化司法体制改革，深入推进司法责任制综合配套改革，加快构建权责一致的司法权运行新机制，确保司法机关依法独立公正行使审判权、检察权</w:t>
      </w:r>
    </w:p>
    <w:p>
      <w:pPr>
        <w:widowControl/>
        <w:spacing w:line="400" w:lineRule="exact"/>
        <w:ind w:firstLine="420" w:firstLineChars="200"/>
        <w:jc w:val="left"/>
        <w:rPr>
          <w:rFonts w:ascii="宋体" w:hAnsi="宋体" w:cs="Courier New"/>
        </w:rPr>
      </w:pPr>
      <w:r>
        <w:rPr>
          <w:rFonts w:hint="eastAsia" w:ascii="宋体" w:hAnsi="宋体" w:cs="Courier New"/>
        </w:rPr>
        <w:t>4.推进全民守法</w:t>
      </w:r>
    </w:p>
    <w:p>
      <w:pPr>
        <w:widowControl/>
        <w:spacing w:line="400" w:lineRule="exact"/>
        <w:ind w:firstLine="420" w:firstLineChars="200"/>
        <w:jc w:val="left"/>
        <w:rPr>
          <w:rFonts w:ascii="宋体" w:hAnsi="宋体" w:cs="Courier New"/>
        </w:rPr>
      </w:pPr>
      <w:r>
        <w:rPr>
          <w:rFonts w:hint="eastAsia" w:ascii="宋体" w:hAnsi="宋体" w:cs="Courier New"/>
        </w:rPr>
        <w:t>全民守法要求任何组织或者个人都必须在宪法和法律的范围内活动，坚持宪法法律地位上的至上性和适用上的平等性，任何组织和个人都不具有超越宪法和法律之上的特权。各级党组织和党员领导干部要带头守法是全民守法的关键。同时，还应当引导全体人民群众形成自觉遵守法律的意识和氛围。以普法形式，让法律铭刻于公民内心，形成对法律、对法治的信仰。践行“八五普法”规划要求，实行公民终身法治教育制度，把法治教育纳入干部教育体系、国民教育体系、社会教育体系。</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1.了解全面推进科学立法、严格执法、公正司法、全民守法的目的；</w:t>
      </w:r>
    </w:p>
    <w:p>
      <w:pPr>
        <w:widowControl/>
        <w:spacing w:line="400" w:lineRule="exact"/>
        <w:ind w:firstLine="420" w:firstLineChars="200"/>
        <w:jc w:val="left"/>
        <w:rPr>
          <w:rFonts w:ascii="宋体" w:hAnsi="宋体" w:cs="Courier New"/>
        </w:rPr>
      </w:pPr>
      <w:r>
        <w:rPr>
          <w:rFonts w:hint="eastAsia" w:ascii="宋体" w:hAnsi="宋体" w:cs="Courier New"/>
        </w:rPr>
        <w:t>2.理解科学立法、严格执法、公正司法、全民守法对全面依法治国的意义；</w:t>
      </w:r>
    </w:p>
    <w:p>
      <w:pPr>
        <w:widowControl/>
        <w:spacing w:line="400" w:lineRule="exact"/>
        <w:ind w:firstLine="420" w:firstLineChars="200"/>
        <w:jc w:val="left"/>
        <w:rPr>
          <w:rFonts w:ascii="宋体" w:hAnsi="宋体" w:cs="Courier New"/>
        </w:rPr>
      </w:pPr>
      <w:r>
        <w:rPr>
          <w:rFonts w:hint="eastAsia" w:ascii="宋体" w:hAnsi="宋体" w:cs="Courier New"/>
        </w:rPr>
        <w:t>3.掌握推进科学立法、严格执法、公正司法、全民守法的具体路径。</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重点：（1）全面推进科学立法、严格执法、公正司法、全民守法的目的及意义；（2）科学立法的内涵及具体举措；（3）严格执法的内涵及具体举措</w:t>
      </w:r>
      <w:r>
        <w:rPr>
          <w:rFonts w:hint="eastAsia" w:ascii="宋体" w:hAnsi="宋体" w:cs="Courier New"/>
        </w:rPr>
        <w:t>；（4）</w:t>
      </w:r>
      <w:r>
        <w:rPr>
          <w:rFonts w:hint="eastAsia" w:ascii="宋体" w:hAnsi="宋体" w:cs="宋体"/>
          <w:kern w:val="0"/>
        </w:rPr>
        <w:t>公正司法的内涵</w:t>
      </w:r>
      <w:r>
        <w:rPr>
          <w:rFonts w:hint="eastAsia" w:ascii="宋体" w:hAnsi="宋体"/>
          <w:color w:val="000000"/>
        </w:rPr>
        <w:t>及具体举措</w:t>
      </w:r>
      <w:r>
        <w:rPr>
          <w:rFonts w:hint="eastAsia" w:ascii="宋体" w:hAnsi="宋体" w:cs="宋体"/>
          <w:kern w:val="0"/>
        </w:rPr>
        <w:t>；（5）全面守法的内涵</w:t>
      </w:r>
      <w:r>
        <w:rPr>
          <w:rFonts w:hint="eastAsia" w:ascii="宋体" w:hAnsi="宋体"/>
          <w:color w:val="000000"/>
        </w:rPr>
        <w:t>及具体举措</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难点：结合我国法治建设实践中的问题，探索</w:t>
      </w:r>
      <w:r>
        <w:rPr>
          <w:rFonts w:hint="eastAsia" w:ascii="宋体" w:hAnsi="宋体" w:cs="Courier New"/>
        </w:rPr>
        <w:t>推进科学立法、严格执法、公正司法、全民守法的具体路径</w:t>
      </w:r>
      <w:r>
        <w:rPr>
          <w:rFonts w:hint="eastAsia" w:ascii="宋体" w:hAnsi="宋体"/>
          <w:color w:val="000000"/>
        </w:rPr>
        <w:t>。</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课前：布置学生自行阅读胡建淼的《坚持全面推进科学立法严格执法公正司法全民守法》（载《法治日报》，</w:t>
      </w:r>
      <w:r>
        <w:rPr>
          <w:rFonts w:ascii="宋体" w:hAnsi="宋体"/>
          <w:spacing w:val="-30"/>
          <w:szCs w:val="21"/>
        </w:rPr>
        <w:t>http://www.legaldaily.com.cn/zt/content/2019-05/22/content_8371363.htm</w:t>
      </w:r>
      <w:r>
        <w:rPr>
          <w:rFonts w:hint="eastAsia" w:ascii="宋体" w:hAnsi="宋体"/>
          <w:szCs w:val="21"/>
        </w:rPr>
        <w:t>），初步了解科学立法、严格执法、公正司法、全民守法的目的及意义。</w:t>
      </w:r>
    </w:p>
    <w:p>
      <w:pPr>
        <w:spacing w:line="400" w:lineRule="exact"/>
        <w:ind w:firstLine="411" w:firstLineChars="196"/>
        <w:rPr>
          <w:rFonts w:ascii="宋体" w:hAnsi="宋体" w:cs="Courier New"/>
        </w:rPr>
      </w:pPr>
      <w:r>
        <w:rPr>
          <w:rFonts w:hint="eastAsia" w:ascii="宋体" w:hAnsi="宋体"/>
          <w:szCs w:val="21"/>
        </w:rPr>
        <w:t>课中：（1）教师先介绍</w:t>
      </w:r>
      <w:r>
        <w:rPr>
          <w:rFonts w:hint="eastAsia" w:ascii="宋体" w:hAnsi="宋体" w:cs="Courier New"/>
        </w:rPr>
        <w:t>全面推进科学立法、严格执法、公正司法、全民守法的目的及其对法治中国建设的意义</w:t>
      </w:r>
      <w:r>
        <w:rPr>
          <w:rFonts w:hint="eastAsia" w:ascii="宋体" w:hAnsi="宋体"/>
          <w:szCs w:val="21"/>
        </w:rPr>
        <w:t>；（2）教师再阐释</w:t>
      </w:r>
      <w:r>
        <w:rPr>
          <w:rFonts w:hint="eastAsia" w:ascii="宋体" w:hAnsi="宋体" w:cs="Courier New"/>
        </w:rPr>
        <w:t>科学立法、严格执法、公正司法、全民守法各自的内涵</w:t>
      </w:r>
      <w:r>
        <w:rPr>
          <w:rFonts w:hint="eastAsia" w:ascii="宋体" w:hAnsi="宋体"/>
          <w:szCs w:val="21"/>
        </w:rPr>
        <w:t>；（</w:t>
      </w:r>
      <w:r>
        <w:rPr>
          <w:rFonts w:ascii="宋体" w:hAnsi="宋体"/>
          <w:szCs w:val="21"/>
        </w:rPr>
        <w:t>3</w:t>
      </w:r>
      <w:r>
        <w:rPr>
          <w:rFonts w:hint="eastAsia" w:ascii="宋体" w:hAnsi="宋体"/>
          <w:szCs w:val="21"/>
        </w:rPr>
        <w:t>）让学生谈谈</w:t>
      </w:r>
      <w:r>
        <w:rPr>
          <w:rFonts w:hint="eastAsia" w:ascii="宋体" w:hAnsi="宋体" w:cs="Courier New"/>
        </w:rPr>
        <w:t>推进科学立法、严格执法、公正司法、全民守法的具体举措</w:t>
      </w:r>
      <w:r>
        <w:rPr>
          <w:rFonts w:hint="eastAsia" w:ascii="宋体" w:hAnsi="宋体"/>
          <w:szCs w:val="21"/>
        </w:rPr>
        <w:t>；</w:t>
      </w:r>
      <w:r>
        <w:rPr>
          <w:rFonts w:hint="eastAsia" w:ascii="宋体" w:hAnsi="宋体" w:cs="Courier New"/>
        </w:rPr>
        <w:t>（4）基于学生的回答，教师最后结合</w:t>
      </w:r>
      <w:r>
        <w:rPr>
          <w:rFonts w:hint="eastAsia" w:ascii="宋体" w:hAnsi="宋体"/>
          <w:color w:val="000000"/>
        </w:rPr>
        <w:t>我国法治建设实践中的问题，说明完善</w:t>
      </w:r>
      <w:r>
        <w:rPr>
          <w:rFonts w:hint="eastAsia" w:ascii="宋体" w:hAnsi="宋体" w:cs="Courier New"/>
        </w:rPr>
        <w:t>科学立法、严格执法、公正司法、全民守法的具体路径。</w:t>
      </w:r>
    </w:p>
    <w:p>
      <w:pPr>
        <w:spacing w:line="400" w:lineRule="exact"/>
        <w:ind w:firstLine="411" w:firstLineChars="196"/>
        <w:rPr>
          <w:rFonts w:ascii="宋体" w:hAnsi="宋体"/>
          <w:szCs w:val="21"/>
        </w:rPr>
      </w:pPr>
      <w:r>
        <w:rPr>
          <w:rFonts w:hint="eastAsia" w:ascii="宋体" w:hAnsi="宋体"/>
          <w:szCs w:val="21"/>
        </w:rPr>
        <w:t>课后：阅读叶青的《坚持全面推进科学立法、严格执法、公正司法、全民守法》（载《法治现代化研究》2</w:t>
      </w:r>
      <w:r>
        <w:rPr>
          <w:rFonts w:ascii="宋体" w:hAnsi="宋体"/>
          <w:szCs w:val="21"/>
        </w:rPr>
        <w:t>021</w:t>
      </w:r>
      <w:r>
        <w:rPr>
          <w:rFonts w:hint="eastAsia" w:ascii="宋体" w:hAnsi="宋体"/>
          <w:szCs w:val="21"/>
        </w:rPr>
        <w:t>年第5期），进一步思考全面推进科学立法、严格执法、公正司法、全民守法的具体举措。</w:t>
      </w:r>
    </w:p>
    <w:p/>
    <w:p>
      <w:pPr>
        <w:spacing w:line="400" w:lineRule="exact"/>
        <w:ind w:firstLine="413" w:firstLineChars="196"/>
        <w:rPr>
          <w:rFonts w:ascii="宋体" w:hAnsi="宋体"/>
          <w:b/>
          <w:color w:val="000000"/>
        </w:rPr>
      </w:pPr>
      <w:r>
        <w:rPr>
          <w:rFonts w:hint="eastAsia" w:ascii="宋体" w:hAnsi="宋体"/>
          <w:b/>
        </w:rPr>
        <w:t xml:space="preserve">第十章  </w:t>
      </w:r>
      <w:r>
        <w:rPr>
          <w:rFonts w:hint="eastAsia" w:ascii="Tahoma" w:hAnsi="Tahoma" w:cs="Tahoma"/>
          <w:b/>
          <w:kern w:val="0"/>
        </w:rPr>
        <w:t>坚持统筹推进国内法治和涉外法治</w:t>
      </w:r>
      <w:r>
        <w:rPr>
          <w:rFonts w:hint="eastAsia" w:ascii="宋体" w:hAnsi="宋体"/>
          <w:b/>
          <w:color w:val="000000"/>
        </w:rPr>
        <w:t>（</w:t>
      </w:r>
      <w:r>
        <w:rPr>
          <w:rFonts w:hint="eastAsia" w:ascii="宋体" w:hAnsi="宋体"/>
          <w:b/>
          <w:color w:val="000000"/>
          <w:lang w:val="en-US" w:eastAsia="zh-CN"/>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 xml:space="preserve">1.始终坚持“三个坚定维护” </w:t>
      </w:r>
    </w:p>
    <w:p>
      <w:pPr>
        <w:widowControl/>
        <w:spacing w:line="400" w:lineRule="exact"/>
        <w:ind w:firstLine="420" w:firstLineChars="200"/>
        <w:jc w:val="left"/>
        <w:rPr>
          <w:rFonts w:ascii="宋体" w:hAnsi="宋体" w:cs="Courier New"/>
        </w:rPr>
      </w:pPr>
      <w:r>
        <w:rPr>
          <w:rFonts w:hint="eastAsia" w:ascii="宋体" w:hAnsi="宋体" w:cs="Courier New"/>
        </w:rPr>
        <w:t>习近平总书记曾指出：“坚定维护以联合国为核心的国际体系，坚定维护以国际法为基础的国际秩序，坚定维护联合国在国际事务中的核心作用。”联合国是合作处理国际事务的核心机制，应该坚定维护联合国权威和地位，支持联合国更有效地凝聚全球共识。国际社会应该按照各国共同达成的规则和共识来治理，既要遵守各国各自的法律规定，又要确保国际法平等统一适用。联合国宪章是公认的国与国关系的基本准则，因而要恪守联合国宪章宗旨和原则，坚持通过制度和规则来协调规范各国关系。</w:t>
      </w:r>
      <w:r>
        <w:rPr>
          <w:rFonts w:ascii="宋体" w:hAnsi="宋体" w:cs="Courier New"/>
        </w:rPr>
        <w:t xml:space="preserve"> </w:t>
      </w:r>
    </w:p>
    <w:p>
      <w:pPr>
        <w:widowControl/>
        <w:spacing w:line="400" w:lineRule="exact"/>
        <w:ind w:firstLine="420" w:firstLineChars="200"/>
        <w:jc w:val="left"/>
        <w:rPr>
          <w:rFonts w:ascii="宋体" w:hAnsi="宋体" w:cs="Courier New"/>
        </w:rPr>
      </w:pPr>
      <w:r>
        <w:rPr>
          <w:rFonts w:hint="eastAsia" w:ascii="宋体" w:hAnsi="宋体" w:cs="Courier New"/>
        </w:rPr>
        <w:t>2.我国涉外法治工作的战略布局</w:t>
      </w:r>
    </w:p>
    <w:p>
      <w:pPr>
        <w:widowControl/>
        <w:spacing w:line="400" w:lineRule="exact"/>
        <w:ind w:firstLine="420" w:firstLineChars="200"/>
        <w:jc w:val="left"/>
        <w:rPr>
          <w:rFonts w:ascii="宋体" w:hAnsi="宋体" w:cs="Courier New"/>
        </w:rPr>
      </w:pPr>
      <w:r>
        <w:rPr>
          <w:rFonts w:hint="eastAsia" w:ascii="宋体" w:hAnsi="宋体" w:cs="Courier New"/>
        </w:rPr>
        <w:t>面对世界百年未有之大变局，涉外法治工作必须加快战略布局。一方面是加快形成系统完备的涉外法律法规体系，提升涉外执法、司法效能，尤其要强化知识产权保护、维护外资企业合法权益、反垄断和外商投资国家安全审查。同时，要加强执法、司法领域国际合作，打击跨国犯罪、境外追逃追赃。而另一方面则是完善涉外法律服务体系，培育一批国际一流的仲裁机构、律所。</w:t>
      </w:r>
    </w:p>
    <w:p>
      <w:pPr>
        <w:widowControl/>
        <w:spacing w:line="400" w:lineRule="exact"/>
        <w:ind w:firstLine="420" w:firstLineChars="200"/>
        <w:jc w:val="left"/>
        <w:rPr>
          <w:rFonts w:ascii="宋体" w:hAnsi="宋体" w:cs="Courier New"/>
        </w:rPr>
      </w:pPr>
      <w:r>
        <w:rPr>
          <w:rFonts w:hint="eastAsia" w:ascii="宋体" w:hAnsi="宋体" w:cs="Courier New"/>
        </w:rPr>
        <w:t>3.以法治手段维护我国权益</w:t>
      </w:r>
    </w:p>
    <w:p>
      <w:pPr>
        <w:spacing w:line="400" w:lineRule="exact"/>
        <w:ind w:firstLine="420" w:firstLineChars="200"/>
        <w:rPr>
          <w:rFonts w:ascii="宋体" w:hAnsi="宋体" w:cs="Courier New"/>
        </w:rPr>
      </w:pPr>
      <w:r>
        <w:rPr>
          <w:rFonts w:hint="eastAsia" w:ascii="宋体" w:hAnsi="宋体" w:cs="Courier New"/>
        </w:rPr>
        <w:t>推进国际合作，维护世界和平，积极参与全球治理，助力构建人类命运共同体，我国需要更好地运用法治手段维护我国主权安全和发展利益。以“一带一路”等我国海外利益密集、海外安全问题突出的地区为重点，建立健全海外法律和安全风险的评估与防范机制，确保我国海外投资安全。加强专门法院、仲裁机构、调解组织建设，提高涉外案件司法裁判水平，提高商事争端仲裁和调解的效果与公信力。要研究不同法系、不同国家的法律及其执法司法程序，掌握法律博弈的主动权和法理制高点。同时，更要健全涉外经贸法律规则，完善涉外法律服务体系，以此深入推进国际法治合作。</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1.了解统筹推进国内法治和涉外法治对法治中国建设的意义；</w:t>
      </w:r>
    </w:p>
    <w:p>
      <w:pPr>
        <w:widowControl/>
        <w:spacing w:line="400" w:lineRule="exact"/>
        <w:ind w:firstLine="420" w:firstLineChars="200"/>
        <w:jc w:val="left"/>
        <w:rPr>
          <w:rFonts w:ascii="宋体" w:hAnsi="宋体" w:cs="Courier New"/>
        </w:rPr>
      </w:pPr>
      <w:r>
        <w:rPr>
          <w:rFonts w:hint="eastAsia" w:ascii="宋体" w:hAnsi="宋体" w:cs="Courier New"/>
        </w:rPr>
        <w:t>2.理解“三个坚定维护”的核心意涵及其对构建人类命运共同体的作用；</w:t>
      </w:r>
    </w:p>
    <w:p>
      <w:pPr>
        <w:widowControl/>
        <w:spacing w:line="400" w:lineRule="exact"/>
        <w:ind w:firstLine="420" w:firstLineChars="200"/>
        <w:jc w:val="left"/>
        <w:rPr>
          <w:rFonts w:ascii="宋体" w:hAnsi="宋体" w:cs="Courier New"/>
        </w:rPr>
      </w:pPr>
      <w:r>
        <w:rPr>
          <w:rFonts w:hint="eastAsia" w:ascii="宋体" w:hAnsi="宋体" w:cs="Courier New"/>
        </w:rPr>
        <w:t>3.掌握以法治手段维护我国权益的具体路径。</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w:t>
      </w:r>
      <w:r>
        <w:rPr>
          <w:rFonts w:hint="eastAsia" w:ascii="宋体" w:hAnsi="宋体" w:cs="Courier New"/>
        </w:rPr>
        <w:t>统筹推进国内法治和涉外法治对法治中国建设的意义</w:t>
      </w:r>
      <w:r>
        <w:rPr>
          <w:rFonts w:hint="eastAsia" w:ascii="宋体" w:hAnsi="宋体"/>
          <w:color w:val="000000"/>
        </w:rPr>
        <w:t>；（2）</w:t>
      </w:r>
      <w:r>
        <w:rPr>
          <w:rFonts w:hint="eastAsia" w:ascii="宋体" w:hAnsi="宋体" w:cs="Courier New"/>
        </w:rPr>
        <w:t>“三个坚定维护”的核心意涵</w:t>
      </w:r>
      <w:r>
        <w:rPr>
          <w:rFonts w:hint="eastAsia" w:ascii="宋体" w:hAnsi="宋体"/>
          <w:color w:val="000000"/>
        </w:rPr>
        <w:t>；（3）</w:t>
      </w:r>
      <w:r>
        <w:rPr>
          <w:rFonts w:hint="eastAsia" w:ascii="宋体" w:hAnsi="宋体" w:cs="Courier New"/>
        </w:rPr>
        <w:t>“三个坚定维护”对构建人类命运共同体的作用；（4）涉外法治工作的战略布局；（5）完善涉外法治的</w:t>
      </w:r>
      <w:r>
        <w:rPr>
          <w:rFonts w:hint="eastAsia" w:ascii="宋体" w:hAnsi="宋体"/>
          <w:color w:val="000000"/>
        </w:rPr>
        <w:t>具体举措及其与</w:t>
      </w:r>
      <w:r>
        <w:rPr>
          <w:rFonts w:hint="eastAsia" w:ascii="宋体" w:hAnsi="宋体" w:cs="Courier New"/>
        </w:rPr>
        <w:t>国内法治的衔接与协调。</w:t>
      </w:r>
    </w:p>
    <w:p>
      <w:pPr>
        <w:spacing w:line="400" w:lineRule="exact"/>
        <w:ind w:firstLine="420" w:firstLineChars="200"/>
        <w:rPr>
          <w:rFonts w:ascii="宋体" w:hAnsi="宋体"/>
          <w:color w:val="000000"/>
        </w:rPr>
      </w:pPr>
      <w:r>
        <w:rPr>
          <w:rFonts w:hint="eastAsia" w:ascii="宋体" w:hAnsi="宋体"/>
          <w:color w:val="000000"/>
        </w:rPr>
        <w:t>难点：结合我国对外法治实践中的问题，探索</w:t>
      </w:r>
      <w:r>
        <w:rPr>
          <w:rFonts w:hint="eastAsia" w:ascii="宋体" w:hAnsi="宋体" w:cs="Courier New"/>
        </w:rPr>
        <w:t>以法治手段维护我国权益的具体路径</w:t>
      </w:r>
      <w:r>
        <w:rPr>
          <w:rFonts w:hint="eastAsia" w:ascii="宋体" w:hAnsi="宋体"/>
          <w:color w:val="000000"/>
        </w:rPr>
        <w:t>。</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课前：布置学生自行阅读黄进（和鲁洋）的《习近平法治思想的国际法治意涵》（载《政法论坛》2</w:t>
      </w:r>
      <w:r>
        <w:rPr>
          <w:rFonts w:ascii="宋体" w:hAnsi="宋体"/>
          <w:szCs w:val="21"/>
        </w:rPr>
        <w:t>021</w:t>
      </w:r>
      <w:r>
        <w:rPr>
          <w:rFonts w:hint="eastAsia" w:ascii="宋体" w:hAnsi="宋体"/>
          <w:szCs w:val="21"/>
        </w:rPr>
        <w:t>年第3期），初步了解</w:t>
      </w:r>
      <w:r>
        <w:rPr>
          <w:rFonts w:hint="eastAsia" w:ascii="宋体" w:hAnsi="宋体" w:cs="Courier New"/>
        </w:rPr>
        <w:t>统筹推进国内法治和涉外法治对法治中国建设的意义</w:t>
      </w:r>
      <w:r>
        <w:rPr>
          <w:rFonts w:hint="eastAsia" w:ascii="宋体" w:hAnsi="宋体"/>
          <w:szCs w:val="21"/>
        </w:rPr>
        <w:t>。</w:t>
      </w:r>
    </w:p>
    <w:p>
      <w:pPr>
        <w:spacing w:line="400" w:lineRule="exact"/>
        <w:ind w:firstLine="411" w:firstLineChars="196"/>
        <w:rPr>
          <w:rFonts w:ascii="宋体" w:hAnsi="宋体"/>
          <w:color w:val="000000"/>
        </w:rPr>
      </w:pPr>
      <w:r>
        <w:rPr>
          <w:rFonts w:hint="eastAsia" w:ascii="宋体" w:hAnsi="宋体"/>
          <w:szCs w:val="21"/>
        </w:rPr>
        <w:t>课中：（1）教师先介绍统筹推进国内法治和涉外法治</w:t>
      </w:r>
      <w:r>
        <w:rPr>
          <w:rFonts w:hint="eastAsia" w:ascii="宋体" w:hAnsi="宋体" w:cs="Courier New"/>
        </w:rPr>
        <w:t>对法治中国建设的意义</w:t>
      </w:r>
      <w:r>
        <w:rPr>
          <w:rFonts w:hint="eastAsia" w:ascii="宋体" w:hAnsi="宋体"/>
          <w:szCs w:val="21"/>
        </w:rPr>
        <w:t>；（2）教师再阐释</w:t>
      </w:r>
      <w:r>
        <w:rPr>
          <w:rFonts w:hint="eastAsia" w:ascii="宋体" w:hAnsi="宋体" w:cs="Courier New"/>
        </w:rPr>
        <w:t>“三个坚定维护”的核心意涵及其对构建人类命运共同体的作用</w:t>
      </w:r>
      <w:r>
        <w:rPr>
          <w:rFonts w:hint="eastAsia" w:ascii="宋体" w:hAnsi="宋体"/>
          <w:szCs w:val="21"/>
        </w:rPr>
        <w:t>；（</w:t>
      </w:r>
      <w:r>
        <w:rPr>
          <w:rFonts w:ascii="宋体" w:hAnsi="宋体"/>
          <w:szCs w:val="21"/>
        </w:rPr>
        <w:t>3</w:t>
      </w:r>
      <w:r>
        <w:rPr>
          <w:rFonts w:hint="eastAsia" w:ascii="宋体" w:hAnsi="宋体"/>
          <w:szCs w:val="21"/>
        </w:rPr>
        <w:t>）教师后说明我国</w:t>
      </w:r>
      <w:r>
        <w:rPr>
          <w:rFonts w:hint="eastAsia" w:ascii="宋体" w:hAnsi="宋体" w:cs="Courier New"/>
        </w:rPr>
        <w:t>涉外法治工作的战略布局；（4）</w:t>
      </w:r>
      <w:r>
        <w:rPr>
          <w:rFonts w:hint="eastAsia" w:ascii="宋体" w:hAnsi="宋体"/>
          <w:szCs w:val="21"/>
        </w:rPr>
        <w:t>让学生谈谈</w:t>
      </w:r>
      <w:r>
        <w:rPr>
          <w:rFonts w:hint="eastAsia" w:ascii="宋体" w:hAnsi="宋体" w:cs="Courier New"/>
        </w:rPr>
        <w:t>以法治手段维护我国权益的具体举措</w:t>
      </w:r>
      <w:r>
        <w:rPr>
          <w:rFonts w:hint="eastAsia" w:ascii="宋体" w:hAnsi="宋体"/>
          <w:szCs w:val="21"/>
        </w:rPr>
        <w:t>；</w:t>
      </w:r>
      <w:r>
        <w:rPr>
          <w:rFonts w:hint="eastAsia" w:ascii="宋体" w:hAnsi="宋体" w:cs="Courier New"/>
        </w:rPr>
        <w:t>（4）基于学生的回答，教师最后结合</w:t>
      </w:r>
      <w:r>
        <w:rPr>
          <w:rFonts w:hint="eastAsia" w:ascii="宋体" w:hAnsi="宋体"/>
          <w:color w:val="000000"/>
        </w:rPr>
        <w:t>对外法治实践中的问题，说明</w:t>
      </w:r>
      <w:r>
        <w:rPr>
          <w:rFonts w:hint="eastAsia" w:ascii="宋体" w:hAnsi="宋体" w:cs="Courier New"/>
        </w:rPr>
        <w:t>完善涉外法治的</w:t>
      </w:r>
      <w:r>
        <w:rPr>
          <w:rFonts w:hint="eastAsia" w:ascii="宋体" w:hAnsi="宋体"/>
          <w:color w:val="000000"/>
        </w:rPr>
        <w:t>具体举措及其与</w:t>
      </w:r>
      <w:r>
        <w:rPr>
          <w:rFonts w:hint="eastAsia" w:ascii="宋体" w:hAnsi="宋体" w:cs="Courier New"/>
        </w:rPr>
        <w:t>国内法治的衔接与协调。</w:t>
      </w:r>
    </w:p>
    <w:p>
      <w:pPr>
        <w:spacing w:line="400" w:lineRule="exact"/>
        <w:ind w:firstLine="411" w:firstLineChars="196"/>
        <w:rPr>
          <w:rFonts w:ascii="宋体" w:hAnsi="宋体"/>
          <w:szCs w:val="21"/>
        </w:rPr>
      </w:pPr>
      <w:r>
        <w:rPr>
          <w:rFonts w:hint="eastAsia" w:ascii="宋体" w:hAnsi="宋体"/>
          <w:szCs w:val="21"/>
        </w:rPr>
        <w:t>课后：阅读韩永红的《中国对外关系法论纲——以统筹推进国内法治和涉外法治为视角》（载《政治与法律》2</w:t>
      </w:r>
      <w:r>
        <w:rPr>
          <w:rFonts w:ascii="宋体" w:hAnsi="宋体"/>
          <w:szCs w:val="21"/>
        </w:rPr>
        <w:t>021</w:t>
      </w:r>
      <w:r>
        <w:rPr>
          <w:rFonts w:hint="eastAsia" w:ascii="宋体" w:hAnsi="宋体"/>
          <w:szCs w:val="21"/>
        </w:rPr>
        <w:t>年第</w:t>
      </w:r>
      <w:r>
        <w:rPr>
          <w:rFonts w:ascii="宋体" w:hAnsi="宋体"/>
          <w:szCs w:val="21"/>
        </w:rPr>
        <w:t>10</w:t>
      </w:r>
      <w:r>
        <w:rPr>
          <w:rFonts w:hint="eastAsia" w:ascii="宋体" w:hAnsi="宋体"/>
          <w:szCs w:val="21"/>
        </w:rPr>
        <w:t>期）及何志鹏的《涉外法治:开放发展的规范导向》（载《政法论坛》2</w:t>
      </w:r>
      <w:r>
        <w:rPr>
          <w:rFonts w:ascii="宋体" w:hAnsi="宋体"/>
          <w:szCs w:val="21"/>
        </w:rPr>
        <w:t>021</w:t>
      </w:r>
      <w:r>
        <w:rPr>
          <w:rFonts w:hint="eastAsia" w:ascii="宋体" w:hAnsi="宋体"/>
          <w:szCs w:val="21"/>
        </w:rPr>
        <w:t>年第</w:t>
      </w:r>
      <w:r>
        <w:rPr>
          <w:rFonts w:ascii="宋体" w:hAnsi="宋体"/>
          <w:szCs w:val="21"/>
        </w:rPr>
        <w:t>5</w:t>
      </w:r>
      <w:r>
        <w:rPr>
          <w:rFonts w:hint="eastAsia" w:ascii="宋体" w:hAnsi="宋体"/>
          <w:szCs w:val="21"/>
        </w:rPr>
        <w:t>期），进一步思考</w:t>
      </w:r>
      <w:r>
        <w:rPr>
          <w:rFonts w:hint="eastAsia" w:ascii="宋体" w:hAnsi="宋体" w:cs="Courier New"/>
        </w:rPr>
        <w:t>以法治手段维护我国权益的</w:t>
      </w:r>
      <w:r>
        <w:rPr>
          <w:rFonts w:hint="eastAsia" w:ascii="宋体" w:hAnsi="宋体"/>
          <w:szCs w:val="21"/>
        </w:rPr>
        <w:t>具体举措。</w:t>
      </w:r>
    </w:p>
    <w:p>
      <w:pPr>
        <w:spacing w:line="400" w:lineRule="exact"/>
        <w:ind w:firstLine="413" w:firstLineChars="196"/>
        <w:rPr>
          <w:rFonts w:ascii="宋体" w:hAnsi="宋体"/>
          <w:b/>
          <w:color w:val="000000"/>
        </w:rPr>
      </w:pPr>
      <w:r>
        <w:rPr>
          <w:rFonts w:hint="eastAsia" w:ascii="宋体" w:hAnsi="宋体"/>
          <w:b/>
        </w:rPr>
        <w:t xml:space="preserve">第十一章  </w:t>
      </w:r>
      <w:r>
        <w:rPr>
          <w:rFonts w:hint="eastAsia" w:ascii="Tahoma" w:hAnsi="Tahoma" w:cs="Tahoma"/>
          <w:b/>
          <w:kern w:val="0"/>
        </w:rPr>
        <w:t>坚持建设德才兼备的高素质法治工作队伍</w:t>
      </w:r>
      <w:r>
        <w:rPr>
          <w:rFonts w:hint="eastAsia" w:ascii="宋体" w:hAnsi="宋体"/>
          <w:b/>
          <w:color w:val="000000"/>
          <w:lang w:val="en-US" w:eastAsia="zh-CN"/>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1.德才兼备的高素质法治工作队伍的标准</w:t>
      </w:r>
    </w:p>
    <w:p>
      <w:pPr>
        <w:widowControl/>
        <w:spacing w:line="400" w:lineRule="exact"/>
        <w:ind w:firstLine="420" w:firstLineChars="200"/>
        <w:jc w:val="left"/>
        <w:rPr>
          <w:rFonts w:ascii="宋体" w:hAnsi="宋体" w:cs="Courier New"/>
        </w:rPr>
      </w:pPr>
      <w:r>
        <w:rPr>
          <w:rFonts w:hint="eastAsia" w:ascii="宋体" w:hAnsi="宋体" w:cs="Courier New"/>
        </w:rPr>
        <w:t>法治队伍建设标准和要求，加强理想信念教育，深入开展社会主义核心价值观和社会主义法治理念教育。法治队伍教育的核心内容，推进法治专门队伍革命化、正规化、专业化、职业化。其中，革命化意味着树牢“四个意识”、坚定“四个自信”、做到“两个维护”；正规化意味着权责相统一；专业化意味着加强职业准入、资格管理、任前培训；职业化意味着需要完善职业激励保障。</w:t>
      </w:r>
    </w:p>
    <w:p>
      <w:pPr>
        <w:widowControl/>
        <w:spacing w:line="400" w:lineRule="exact"/>
        <w:ind w:firstLine="420" w:firstLineChars="200"/>
        <w:jc w:val="left"/>
        <w:rPr>
          <w:rFonts w:ascii="宋体" w:hAnsi="宋体" w:cs="Courier New"/>
        </w:rPr>
      </w:pPr>
      <w:r>
        <w:rPr>
          <w:rFonts w:hint="eastAsia" w:ascii="宋体" w:hAnsi="宋体" w:cs="Courier New"/>
        </w:rPr>
        <w:t>2.法律服务队伍建设</w:t>
      </w:r>
    </w:p>
    <w:p>
      <w:pPr>
        <w:widowControl/>
        <w:spacing w:line="400" w:lineRule="exact"/>
        <w:ind w:firstLine="420" w:firstLineChars="200"/>
        <w:jc w:val="left"/>
        <w:rPr>
          <w:rFonts w:ascii="宋体" w:hAnsi="宋体" w:cs="Courier New"/>
        </w:rPr>
      </w:pPr>
      <w:r>
        <w:rPr>
          <w:rFonts w:hint="eastAsia" w:ascii="宋体" w:hAnsi="宋体" w:cs="Courier New"/>
        </w:rPr>
        <w:t>法律服务队伍建设的基本要求，应力建设一支忠于党、忠于国家、忠于人民、忠于法律的社会主义法治工作队伍。一方面要加强律师队伍思想政治建设、优化律师队伍结构、提高律师执业保障、规范律师执业行为，另一方面需加快整合公证、司法鉴定、仲裁、司法所、人民调解等法律服务资源，尽快形成覆盖全业务的法律服务体系。同时，法律服务队伍还应以良好的职业道德投身法律服务行业。</w:t>
      </w:r>
    </w:p>
    <w:p>
      <w:pPr>
        <w:widowControl/>
        <w:spacing w:line="400" w:lineRule="exact"/>
        <w:ind w:firstLine="420" w:firstLineChars="200"/>
        <w:jc w:val="left"/>
        <w:rPr>
          <w:rFonts w:ascii="宋体" w:hAnsi="宋体" w:cs="Courier New"/>
        </w:rPr>
      </w:pPr>
      <w:r>
        <w:rPr>
          <w:rFonts w:hint="eastAsia" w:ascii="宋体" w:hAnsi="宋体" w:cs="Courier New"/>
        </w:rPr>
        <w:t>3.法学专家队伍建设</w:t>
      </w:r>
    </w:p>
    <w:p>
      <w:pPr>
        <w:widowControl/>
        <w:spacing w:line="400" w:lineRule="exact"/>
        <w:ind w:firstLine="420" w:firstLineChars="200"/>
        <w:jc w:val="left"/>
        <w:rPr>
          <w:rFonts w:ascii="宋体" w:hAnsi="宋体" w:cs="Courier New"/>
        </w:rPr>
      </w:pPr>
      <w:r>
        <w:rPr>
          <w:rFonts w:hint="eastAsia" w:ascii="宋体" w:hAnsi="宋体" w:cs="Courier New"/>
        </w:rPr>
        <w:t>法学专家队伍主要从事法学教育和研究工作，对法学理论创新和法治人才培养发挥着至关重要的作用。法学专家应成为中国学术的创造者和世界学术的贡献者。为此，需要打造一支政治立场坚定、理论功底深厚、熟悉中国国情的高水平法学专家队伍，形成对中国特色社会主义法治理论的钻研和传授。同时，也要以此为基础，加快建构中国特色社会主义法学学科体系、理论体系和话语体系。</w:t>
      </w:r>
    </w:p>
    <w:p>
      <w:pPr>
        <w:widowControl/>
        <w:spacing w:line="400" w:lineRule="exact"/>
        <w:ind w:firstLine="420" w:firstLineChars="200"/>
        <w:jc w:val="left"/>
        <w:rPr>
          <w:rFonts w:ascii="宋体" w:hAnsi="宋体" w:cs="Courier New"/>
        </w:rPr>
      </w:pPr>
      <w:r>
        <w:rPr>
          <w:rFonts w:hint="eastAsia" w:ascii="宋体" w:hAnsi="宋体" w:cs="Courier New"/>
        </w:rPr>
        <w:t>4.法治人才队伍建设</w:t>
      </w:r>
    </w:p>
    <w:p>
      <w:pPr>
        <w:spacing w:line="400" w:lineRule="exact"/>
        <w:ind w:firstLine="420" w:firstLineChars="200"/>
        <w:rPr>
          <w:rFonts w:ascii="宋体" w:hAnsi="宋体" w:cs="Courier New"/>
        </w:rPr>
      </w:pPr>
      <w:r>
        <w:rPr>
          <w:rFonts w:hint="eastAsia" w:ascii="宋体" w:hAnsi="宋体" w:cs="Courier New"/>
        </w:rPr>
        <w:t>法治队伍建设的重要任务是坚持立德树人，德法兼修，培养大批高素质法治人才。而法治人才培养的原则和路径则要教育引导法律服务工作者坚持正确政治方向，依法依规诚信执业，认真履行社会责任。为此，需要优化法学课程，强化法学实践教学，并健全法学教育工作者与法治实践工作者之间的双向交流机制。</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1.了解坚持建设德才兼备的高素质法治工作队伍对全面依法治国的意义；</w:t>
      </w:r>
    </w:p>
    <w:p>
      <w:pPr>
        <w:widowControl/>
        <w:spacing w:line="400" w:lineRule="exact"/>
        <w:ind w:firstLine="420" w:firstLineChars="200"/>
        <w:jc w:val="left"/>
        <w:rPr>
          <w:rFonts w:ascii="宋体" w:hAnsi="宋体" w:cs="Courier New"/>
        </w:rPr>
      </w:pPr>
      <w:r>
        <w:rPr>
          <w:rFonts w:hint="eastAsia" w:ascii="宋体" w:hAnsi="宋体" w:cs="Courier New"/>
        </w:rPr>
        <w:t>2.理解德才兼备的高素质法治工作队伍的标准；</w:t>
      </w:r>
    </w:p>
    <w:p>
      <w:pPr>
        <w:widowControl/>
        <w:spacing w:line="400" w:lineRule="exact"/>
        <w:ind w:firstLine="420" w:firstLineChars="200"/>
        <w:jc w:val="left"/>
        <w:rPr>
          <w:rFonts w:ascii="宋体" w:hAnsi="宋体" w:cs="Courier New"/>
        </w:rPr>
      </w:pPr>
      <w:r>
        <w:rPr>
          <w:rFonts w:hint="eastAsia" w:ascii="宋体" w:hAnsi="宋体" w:cs="Courier New"/>
        </w:rPr>
        <w:t>3.掌握建设德才兼备的高素质法治工作队伍的具体路径。</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w:t>
      </w:r>
      <w:r>
        <w:rPr>
          <w:rFonts w:hint="eastAsia" w:ascii="宋体" w:hAnsi="宋体" w:cs="Courier New"/>
        </w:rPr>
        <w:t>建设德才兼备的高素质法治工作队伍</w:t>
      </w:r>
      <w:r>
        <w:rPr>
          <w:rFonts w:hint="eastAsia" w:ascii="宋体" w:hAnsi="宋体"/>
          <w:color w:val="000000"/>
        </w:rPr>
        <w:t>的目的及意义；（2）</w:t>
      </w:r>
      <w:r>
        <w:rPr>
          <w:rFonts w:hint="eastAsia" w:ascii="宋体" w:hAnsi="宋体" w:cs="Courier New"/>
        </w:rPr>
        <w:t>德才兼备的高素质法治工作队伍的标准</w:t>
      </w:r>
      <w:r>
        <w:rPr>
          <w:rFonts w:hint="eastAsia" w:ascii="宋体" w:hAnsi="宋体"/>
          <w:color w:val="000000"/>
        </w:rPr>
        <w:t>；（3）建设</w:t>
      </w:r>
      <w:r>
        <w:rPr>
          <w:rFonts w:hint="eastAsia" w:ascii="宋体" w:hAnsi="宋体" w:cs="Courier New"/>
        </w:rPr>
        <w:t>法律服务队伍的具体举措；（4）</w:t>
      </w:r>
      <w:r>
        <w:rPr>
          <w:rFonts w:hint="eastAsia" w:ascii="宋体" w:hAnsi="宋体" w:cs="宋体"/>
          <w:kern w:val="0"/>
        </w:rPr>
        <w:t>建设法学专家队伍的具体举措；（5）建设法治人才队伍的具体举措</w:t>
      </w:r>
      <w:r>
        <w:rPr>
          <w:rFonts w:hint="eastAsia" w:ascii="宋体" w:hAnsi="宋体" w:cs="Courier New"/>
        </w:rPr>
        <w:t>。</w:t>
      </w:r>
    </w:p>
    <w:p>
      <w:pPr>
        <w:spacing w:line="400" w:lineRule="exact"/>
        <w:ind w:firstLine="420" w:firstLineChars="200"/>
        <w:rPr>
          <w:rFonts w:ascii="宋体" w:hAnsi="宋体"/>
          <w:color w:val="000000"/>
        </w:rPr>
      </w:pPr>
      <w:r>
        <w:rPr>
          <w:rFonts w:hint="eastAsia" w:ascii="宋体" w:hAnsi="宋体"/>
          <w:color w:val="000000"/>
        </w:rPr>
        <w:t>难点：结合我国法治建设实践中的问题，探索</w:t>
      </w:r>
      <w:r>
        <w:rPr>
          <w:rFonts w:hint="eastAsia" w:ascii="宋体" w:hAnsi="宋体" w:cs="Courier New"/>
        </w:rPr>
        <w:t>推进科学立法、严格执法、公正司法、全民守法的具体路径</w:t>
      </w:r>
      <w:r>
        <w:rPr>
          <w:rFonts w:hint="eastAsia" w:ascii="宋体" w:hAnsi="宋体"/>
          <w:color w:val="000000"/>
        </w:rPr>
        <w:t>。</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课前：布置学生自行阅读杨宗科的《习近平德法兼修高素质法治人才培养思想的科学内涵》（载《法学》2</w:t>
      </w:r>
      <w:r>
        <w:rPr>
          <w:rFonts w:ascii="宋体" w:hAnsi="宋体"/>
          <w:szCs w:val="21"/>
        </w:rPr>
        <w:t>021</w:t>
      </w:r>
      <w:r>
        <w:rPr>
          <w:rFonts w:hint="eastAsia" w:ascii="宋体" w:hAnsi="宋体"/>
          <w:szCs w:val="21"/>
        </w:rPr>
        <w:t>年第1期），初步了解德法兼修高素质法治人才的基本要求。</w:t>
      </w:r>
    </w:p>
    <w:p>
      <w:pPr>
        <w:spacing w:line="400" w:lineRule="exact"/>
        <w:ind w:firstLine="411" w:firstLineChars="196"/>
        <w:rPr>
          <w:rFonts w:ascii="宋体" w:hAnsi="宋体" w:cs="Courier New"/>
        </w:rPr>
      </w:pPr>
      <w:r>
        <w:rPr>
          <w:rFonts w:hint="eastAsia" w:ascii="宋体" w:hAnsi="宋体"/>
          <w:szCs w:val="21"/>
        </w:rPr>
        <w:t>课中：（1）教师先介绍</w:t>
      </w:r>
      <w:r>
        <w:rPr>
          <w:rFonts w:hint="eastAsia" w:ascii="宋体" w:hAnsi="宋体" w:cs="Courier New"/>
        </w:rPr>
        <w:t>建设德才兼备的高素质法治工作队伍的目的及其对法治中国建设的意义</w:t>
      </w:r>
      <w:r>
        <w:rPr>
          <w:rFonts w:hint="eastAsia" w:ascii="宋体" w:hAnsi="宋体"/>
          <w:szCs w:val="21"/>
        </w:rPr>
        <w:t>；（2）教师再阐释</w:t>
      </w:r>
      <w:r>
        <w:rPr>
          <w:rFonts w:hint="eastAsia" w:ascii="宋体" w:hAnsi="宋体" w:cs="Courier New"/>
        </w:rPr>
        <w:t>德才兼备的高素质法治工作队伍的标准</w:t>
      </w:r>
      <w:r>
        <w:rPr>
          <w:rFonts w:hint="eastAsia" w:ascii="宋体" w:hAnsi="宋体"/>
          <w:szCs w:val="21"/>
        </w:rPr>
        <w:t>；（3）教师后说明建设法律服务队伍和法学专家队伍的具体举措；（4）让学生结合自身职业规划，谈谈对</w:t>
      </w:r>
      <w:r>
        <w:rPr>
          <w:rFonts w:hint="eastAsia" w:ascii="宋体" w:hAnsi="宋体" w:cs="Courier New"/>
        </w:rPr>
        <w:t>立德树人、德法兼修、明法笃行内涵的理解</w:t>
      </w:r>
      <w:r>
        <w:rPr>
          <w:rFonts w:hint="eastAsia" w:ascii="宋体" w:hAnsi="宋体"/>
          <w:szCs w:val="21"/>
        </w:rPr>
        <w:t>；</w:t>
      </w:r>
      <w:r>
        <w:rPr>
          <w:rFonts w:hint="eastAsia" w:ascii="宋体" w:hAnsi="宋体" w:cs="Courier New"/>
        </w:rPr>
        <w:t>（</w:t>
      </w:r>
      <w:r>
        <w:rPr>
          <w:rFonts w:ascii="宋体" w:hAnsi="宋体" w:cs="Courier New"/>
        </w:rPr>
        <w:t>5</w:t>
      </w:r>
      <w:r>
        <w:rPr>
          <w:rFonts w:hint="eastAsia" w:ascii="宋体" w:hAnsi="宋体" w:cs="Courier New"/>
        </w:rPr>
        <w:t>）基于学生的回答，教师最后解释如何建设法治人才队伍。</w:t>
      </w:r>
    </w:p>
    <w:p>
      <w:pPr>
        <w:spacing w:line="400" w:lineRule="exact"/>
        <w:ind w:firstLine="411" w:firstLineChars="196"/>
        <w:rPr>
          <w:rFonts w:ascii="宋体" w:hAnsi="宋体"/>
          <w:szCs w:val="21"/>
        </w:rPr>
      </w:pPr>
      <w:r>
        <w:rPr>
          <w:rFonts w:hint="eastAsia" w:ascii="宋体" w:hAnsi="宋体"/>
          <w:szCs w:val="21"/>
        </w:rPr>
        <w:t>课后：阅读黄文艺的《论习近平法治思想中的法治工作队伍建设理论》（载《法学》2</w:t>
      </w:r>
      <w:r>
        <w:rPr>
          <w:rFonts w:ascii="宋体" w:hAnsi="宋体"/>
          <w:szCs w:val="21"/>
        </w:rPr>
        <w:t>021</w:t>
      </w:r>
      <w:r>
        <w:rPr>
          <w:rFonts w:hint="eastAsia" w:ascii="宋体" w:hAnsi="宋体"/>
          <w:szCs w:val="21"/>
        </w:rPr>
        <w:t>年第</w:t>
      </w:r>
      <w:r>
        <w:rPr>
          <w:rFonts w:ascii="宋体" w:hAnsi="宋体"/>
          <w:szCs w:val="21"/>
        </w:rPr>
        <w:t>3</w:t>
      </w:r>
      <w:r>
        <w:rPr>
          <w:rFonts w:hint="eastAsia" w:ascii="宋体" w:hAnsi="宋体"/>
          <w:szCs w:val="21"/>
        </w:rPr>
        <w:t>期），进一步思考</w:t>
      </w:r>
      <w:r>
        <w:rPr>
          <w:rFonts w:hint="eastAsia" w:ascii="宋体" w:hAnsi="宋体" w:cs="Courier New"/>
        </w:rPr>
        <w:t>建设德才兼备的高素质法治工作队伍</w:t>
      </w:r>
      <w:r>
        <w:rPr>
          <w:rFonts w:hint="eastAsia" w:ascii="宋体" w:hAnsi="宋体"/>
          <w:szCs w:val="21"/>
        </w:rPr>
        <w:t>的具体举措。</w:t>
      </w:r>
    </w:p>
    <w:p/>
    <w:p>
      <w:pPr>
        <w:spacing w:line="400" w:lineRule="exact"/>
        <w:ind w:firstLine="413" w:firstLineChars="196"/>
        <w:rPr>
          <w:rFonts w:ascii="宋体" w:hAnsi="宋体"/>
          <w:b/>
          <w:color w:val="000000"/>
        </w:rPr>
      </w:pPr>
      <w:r>
        <w:rPr>
          <w:rFonts w:hint="eastAsia" w:ascii="宋体" w:hAnsi="宋体"/>
          <w:b/>
        </w:rPr>
        <w:t xml:space="preserve">第十二章  </w:t>
      </w:r>
      <w:r>
        <w:rPr>
          <w:rFonts w:hint="eastAsia" w:ascii="Tahoma" w:hAnsi="Tahoma" w:cs="Tahoma"/>
          <w:b/>
          <w:kern w:val="0"/>
        </w:rPr>
        <w:t>坚持抓住领导干部这个“关键少数”</w:t>
      </w:r>
      <w:r>
        <w:rPr>
          <w:rFonts w:hint="eastAsia" w:ascii="宋体" w:hAnsi="宋体"/>
          <w:b/>
          <w:color w:val="000000"/>
        </w:rPr>
        <w:t>（</w:t>
      </w:r>
      <w:r>
        <w:rPr>
          <w:rFonts w:hint="eastAsia" w:ascii="宋体" w:hAnsi="宋体"/>
          <w:b/>
          <w:color w:val="000000"/>
          <w:lang w:val="en-US" w:eastAsia="zh-CN"/>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1.抓住领导干部这个“关键少数”的内在逻辑</w:t>
      </w:r>
    </w:p>
    <w:p>
      <w:pPr>
        <w:widowControl/>
        <w:spacing w:line="400" w:lineRule="exact"/>
        <w:ind w:firstLine="420" w:firstLineChars="200"/>
        <w:jc w:val="left"/>
        <w:rPr>
          <w:rFonts w:ascii="宋体" w:hAnsi="宋体" w:cs="Courier New"/>
        </w:rPr>
      </w:pPr>
      <w:r>
        <w:rPr>
          <w:rFonts w:hint="eastAsia" w:ascii="宋体" w:hAnsi="宋体" w:cs="Courier New"/>
        </w:rPr>
        <w:t>马克思主义认为主要矛盾在诸多矛盾中处于支配地位，对事物的发展起决定作用；而其中处于支配地位、起主导作用的方面叫矛盾的主要方面。在法治中国建设这一主要矛盾中，领导干部就属于该主要矛盾的主要方面。同时，领导干部是贯彻落实全面依法治国决策部署的重要组织者，是贯彻落实全面依法治国决策部署的重要推动者，是贯彻落实全面依法治国决策部署的重要实践者。</w:t>
      </w:r>
    </w:p>
    <w:p>
      <w:pPr>
        <w:widowControl/>
        <w:spacing w:line="400" w:lineRule="exact"/>
        <w:ind w:firstLine="420" w:firstLineChars="200"/>
        <w:jc w:val="left"/>
        <w:rPr>
          <w:rFonts w:ascii="宋体" w:hAnsi="宋体" w:cs="Courier New"/>
        </w:rPr>
      </w:pPr>
      <w:r>
        <w:rPr>
          <w:rFonts w:hint="eastAsia" w:ascii="宋体" w:hAnsi="宋体" w:cs="Courier New"/>
        </w:rPr>
        <w:t>2.法治中国建设进程中领导干部如何行为世范</w:t>
      </w:r>
    </w:p>
    <w:p>
      <w:pPr>
        <w:widowControl/>
        <w:spacing w:line="400" w:lineRule="exact"/>
        <w:ind w:firstLine="420" w:firstLineChars="200"/>
        <w:jc w:val="left"/>
        <w:rPr>
          <w:rFonts w:ascii="宋体" w:hAnsi="宋体" w:cs="Courier New"/>
        </w:rPr>
      </w:pPr>
      <w:r>
        <w:rPr>
          <w:rFonts w:hint="eastAsia" w:ascii="宋体" w:hAnsi="宋体" w:cs="Courier New"/>
        </w:rPr>
        <w:t>自秦以降的“民以吏为师”的传统，所以，当前更要充分发挥各级领导干部在全面依法治国中的先锋模范作用。尊崇法治、敬畏法律，是领导干部自觉学法守法用法的首要条件。学法懂法是守法用法的前提。领导干部只有了解法律、掌握法律，才能正确行使权力、开展工作。领导干部要做守法的模范，带头遵纪守法、捍卫法治，也要带头厉行法治、依法办事。</w:t>
      </w:r>
    </w:p>
    <w:p>
      <w:pPr>
        <w:widowControl/>
        <w:spacing w:line="400" w:lineRule="exact"/>
        <w:ind w:firstLine="420" w:firstLineChars="200"/>
        <w:jc w:val="left"/>
        <w:rPr>
          <w:rFonts w:ascii="宋体" w:hAnsi="宋体" w:cs="Courier New"/>
        </w:rPr>
      </w:pPr>
      <w:r>
        <w:rPr>
          <w:rFonts w:hint="eastAsia" w:ascii="宋体" w:hAnsi="宋体" w:cs="Courier New"/>
        </w:rPr>
        <w:t>3.提高领导干部运用法治思维和法治方式的能力</w:t>
      </w:r>
    </w:p>
    <w:p>
      <w:pPr>
        <w:widowControl/>
        <w:spacing w:line="400" w:lineRule="exact"/>
        <w:ind w:firstLine="420" w:firstLineChars="200"/>
        <w:jc w:val="left"/>
        <w:rPr>
          <w:rFonts w:ascii="宋体" w:hAnsi="宋体" w:cs="Courier New"/>
        </w:rPr>
      </w:pPr>
      <w:r>
        <w:rPr>
          <w:rFonts w:hint="eastAsia" w:ascii="宋体" w:hAnsi="宋体" w:cs="Courier New"/>
        </w:rPr>
        <w:t>提高运用法治思维和法治方式深化改革的能力，领导干部需要确保在法治轨道上推进改革；通过决策、执行、监督各个环节营造公平公正的法治化发展环境；强化法律在化解矛盾中的规范作用，在法律框架内维护人民群众的切身利益；以法治方式保障政治、经济、文化、社会、生态文明领域的正常秩序；善于运用法治的稳定性和可预期性应对风险。</w:t>
      </w:r>
    </w:p>
    <w:p>
      <w:pPr>
        <w:widowControl/>
        <w:spacing w:line="400" w:lineRule="exact"/>
        <w:ind w:firstLine="420" w:firstLineChars="200"/>
        <w:jc w:val="left"/>
        <w:rPr>
          <w:rFonts w:ascii="宋体" w:hAnsi="宋体" w:cs="Courier New"/>
        </w:rPr>
      </w:pPr>
      <w:r>
        <w:rPr>
          <w:rFonts w:hint="eastAsia" w:ascii="宋体" w:hAnsi="宋体" w:cs="Courier New"/>
        </w:rPr>
        <w:t>4.以制度保证领导干部发挥“关键少数”作用</w:t>
      </w:r>
    </w:p>
    <w:p>
      <w:pPr>
        <w:spacing w:line="400" w:lineRule="exact"/>
        <w:ind w:firstLine="420" w:firstLineChars="200"/>
        <w:rPr>
          <w:rFonts w:ascii="宋体" w:hAnsi="宋体" w:cs="Courier New"/>
        </w:rPr>
      </w:pPr>
      <w:r>
        <w:rPr>
          <w:rFonts w:hint="eastAsia" w:ascii="宋体" w:hAnsi="宋体" w:cs="Courier New"/>
        </w:rPr>
        <w:t>中共中央办公厅、国务院办公厅印发的《党政主要负责人履行推进法治建设第一责任人职责规定》指明了党委主要负责人、政府主要负责人在推进法治建设中应当履行的主要职责。因此，各级领导干部在全面推进依法治国进程中，要坚决落实主体责任，力戒形式主义、官僚主义，确保全面依法治国各项任务真正落到实处。同时，也要把能否遵守法律、依法办事作为考察干部的重要内容，以此有效监督制约领导干部权力行使。</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1.了解抓住领导干部这个“关键少数”的内在逻辑；</w:t>
      </w:r>
    </w:p>
    <w:p>
      <w:pPr>
        <w:widowControl/>
        <w:spacing w:line="400" w:lineRule="exact"/>
        <w:ind w:firstLine="420" w:firstLineChars="200"/>
        <w:jc w:val="left"/>
        <w:rPr>
          <w:rFonts w:ascii="宋体" w:hAnsi="宋体" w:cs="Courier New"/>
        </w:rPr>
      </w:pPr>
      <w:r>
        <w:rPr>
          <w:rFonts w:hint="eastAsia" w:ascii="宋体" w:hAnsi="宋体" w:cs="Courier New"/>
        </w:rPr>
        <w:t>2.理解领导干部如何在法治中国建设进程行为世范；</w:t>
      </w:r>
    </w:p>
    <w:p>
      <w:pPr>
        <w:widowControl/>
        <w:spacing w:line="400" w:lineRule="exact"/>
        <w:ind w:firstLine="420" w:firstLineChars="200"/>
        <w:jc w:val="left"/>
        <w:rPr>
          <w:rFonts w:ascii="宋体" w:hAnsi="宋体" w:cs="Courier New"/>
        </w:rPr>
      </w:pPr>
      <w:r>
        <w:rPr>
          <w:rFonts w:hint="eastAsia" w:ascii="宋体" w:hAnsi="宋体" w:cs="Courier New"/>
        </w:rPr>
        <w:t>3.掌握以制度保证领导干部发挥“关键少数”作用的具体路径。</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w:t>
      </w:r>
      <w:r>
        <w:rPr>
          <w:rFonts w:hint="eastAsia" w:ascii="宋体" w:hAnsi="宋体" w:cs="Courier New"/>
        </w:rPr>
        <w:t>抓住领导干部这个“关键少数”</w:t>
      </w:r>
      <w:r>
        <w:rPr>
          <w:rFonts w:hint="eastAsia" w:ascii="宋体" w:hAnsi="宋体"/>
          <w:color w:val="000000"/>
        </w:rPr>
        <w:t>的目的；（2）</w:t>
      </w:r>
      <w:r>
        <w:rPr>
          <w:rFonts w:hint="eastAsia" w:ascii="宋体" w:hAnsi="宋体" w:cs="Courier New"/>
        </w:rPr>
        <w:t>抓住领导干部这个“关键少数”</w:t>
      </w:r>
      <w:r>
        <w:rPr>
          <w:rFonts w:hint="eastAsia" w:ascii="宋体" w:hAnsi="宋体"/>
          <w:color w:val="000000"/>
        </w:rPr>
        <w:t>的意义；（3）法治中国建设进程中领导干部行为世范的具体表现</w:t>
      </w:r>
      <w:r>
        <w:rPr>
          <w:rFonts w:hint="eastAsia" w:ascii="宋体" w:hAnsi="宋体" w:cs="Courier New"/>
        </w:rPr>
        <w:t>；（4）</w:t>
      </w:r>
      <w:r>
        <w:rPr>
          <w:rFonts w:hint="eastAsia" w:ascii="宋体" w:hAnsi="宋体" w:cs="宋体"/>
          <w:kern w:val="0"/>
        </w:rPr>
        <w:t>如何</w:t>
      </w:r>
      <w:r>
        <w:rPr>
          <w:rFonts w:hint="eastAsia" w:ascii="宋体" w:hAnsi="宋体" w:cs="Courier New"/>
        </w:rPr>
        <w:t>提高领导干部运用法治思维和法治方式的能力</w:t>
      </w:r>
      <w:r>
        <w:rPr>
          <w:rFonts w:hint="eastAsia" w:ascii="宋体" w:hAnsi="宋体" w:cs="宋体"/>
          <w:kern w:val="0"/>
        </w:rPr>
        <w:t>；（5）如何监督</w:t>
      </w:r>
      <w:r>
        <w:rPr>
          <w:rFonts w:hint="eastAsia" w:ascii="宋体" w:hAnsi="宋体" w:cs="Courier New"/>
        </w:rPr>
        <w:t>保证领导干部发挥“关键少数”作用。</w:t>
      </w:r>
    </w:p>
    <w:p>
      <w:pPr>
        <w:spacing w:line="400" w:lineRule="exact"/>
        <w:ind w:firstLine="420" w:firstLineChars="200"/>
        <w:rPr>
          <w:rFonts w:ascii="宋体" w:hAnsi="宋体"/>
          <w:color w:val="000000"/>
        </w:rPr>
      </w:pPr>
      <w:r>
        <w:rPr>
          <w:rFonts w:hint="eastAsia" w:ascii="宋体" w:hAnsi="宋体"/>
          <w:color w:val="000000"/>
        </w:rPr>
        <w:t>难点：结合我国法治建设实践中的问题，探索</w:t>
      </w:r>
      <w:r>
        <w:rPr>
          <w:rFonts w:hint="eastAsia" w:ascii="宋体" w:hAnsi="宋体" w:cs="Courier New"/>
        </w:rPr>
        <w:t>以制度保证领导干部发挥“关键少数”作用的具体路径</w:t>
      </w:r>
      <w:r>
        <w:rPr>
          <w:rFonts w:hint="eastAsia" w:ascii="宋体" w:hAnsi="宋体"/>
          <w:color w:val="000000"/>
        </w:rPr>
        <w:t>。</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课前：布置学生自行阅读徐显明的《坚持抓住领导干部这个“关键少数”》（载《人民日报》2021年3月23日第11版），初步了解坚持</w:t>
      </w:r>
      <w:r>
        <w:rPr>
          <w:rFonts w:hint="eastAsia" w:ascii="宋体" w:hAnsi="宋体" w:cs="Courier New"/>
        </w:rPr>
        <w:t>抓住领导干部这个“关键少数”</w:t>
      </w:r>
      <w:r>
        <w:rPr>
          <w:rFonts w:hint="eastAsia" w:ascii="宋体" w:hAnsi="宋体"/>
          <w:szCs w:val="21"/>
        </w:rPr>
        <w:t>对全面依法治国的意义。</w:t>
      </w:r>
    </w:p>
    <w:p>
      <w:pPr>
        <w:spacing w:line="400" w:lineRule="exact"/>
        <w:ind w:firstLine="411" w:firstLineChars="196"/>
        <w:rPr>
          <w:rFonts w:ascii="宋体" w:hAnsi="宋体" w:cs="Courier New"/>
        </w:rPr>
      </w:pPr>
      <w:r>
        <w:rPr>
          <w:rFonts w:hint="eastAsia" w:ascii="宋体" w:hAnsi="宋体"/>
          <w:szCs w:val="21"/>
        </w:rPr>
        <w:t>课中：（1）教师先介绍</w:t>
      </w:r>
      <w:r>
        <w:rPr>
          <w:rFonts w:hint="eastAsia" w:ascii="宋体" w:hAnsi="宋体" w:cs="Courier New"/>
        </w:rPr>
        <w:t>抓住领导干部这个“关键少数”的目的及其对法治中国建设的意义</w:t>
      </w:r>
      <w:r>
        <w:rPr>
          <w:rFonts w:hint="eastAsia" w:ascii="宋体" w:hAnsi="宋体"/>
          <w:szCs w:val="21"/>
        </w:rPr>
        <w:t>；（2）教师再阐释</w:t>
      </w:r>
      <w:r>
        <w:rPr>
          <w:rFonts w:hint="eastAsia" w:ascii="宋体" w:hAnsi="宋体" w:cs="Courier New"/>
        </w:rPr>
        <w:t>领导干部在法治中国建设进程中行为世范的具体表现</w:t>
      </w:r>
      <w:r>
        <w:rPr>
          <w:rFonts w:hint="eastAsia" w:ascii="宋体" w:hAnsi="宋体"/>
          <w:szCs w:val="21"/>
        </w:rPr>
        <w:t>；（3）教师后说明</w:t>
      </w:r>
      <w:r>
        <w:rPr>
          <w:rFonts w:hint="eastAsia" w:ascii="宋体" w:hAnsi="宋体" w:cs="Courier New"/>
        </w:rPr>
        <w:t>提高领导干部运用法治思维和法治方式的能力</w:t>
      </w:r>
      <w:r>
        <w:rPr>
          <w:rFonts w:hint="eastAsia" w:ascii="宋体" w:hAnsi="宋体"/>
          <w:szCs w:val="21"/>
        </w:rPr>
        <w:t>的具体举措；（4）让学生结合国家监察体制改革，谈谈</w:t>
      </w:r>
      <w:r>
        <w:rPr>
          <w:rFonts w:hint="eastAsia" w:ascii="宋体" w:hAnsi="宋体" w:cs="宋体"/>
          <w:kern w:val="0"/>
        </w:rPr>
        <w:t>如何监督</w:t>
      </w:r>
      <w:r>
        <w:rPr>
          <w:rFonts w:hint="eastAsia" w:ascii="宋体" w:hAnsi="宋体" w:cs="Courier New"/>
        </w:rPr>
        <w:t>保证领导干部发挥“关键少数”作用</w:t>
      </w:r>
      <w:r>
        <w:rPr>
          <w:rFonts w:hint="eastAsia" w:ascii="宋体" w:hAnsi="宋体"/>
          <w:szCs w:val="21"/>
        </w:rPr>
        <w:t>；</w:t>
      </w:r>
      <w:r>
        <w:rPr>
          <w:rFonts w:hint="eastAsia" w:ascii="宋体" w:hAnsi="宋体" w:cs="Courier New"/>
        </w:rPr>
        <w:t>（</w:t>
      </w:r>
      <w:r>
        <w:rPr>
          <w:rFonts w:ascii="宋体" w:hAnsi="宋体" w:cs="Courier New"/>
        </w:rPr>
        <w:t>5</w:t>
      </w:r>
      <w:r>
        <w:rPr>
          <w:rFonts w:hint="eastAsia" w:ascii="宋体" w:hAnsi="宋体" w:cs="Courier New"/>
        </w:rPr>
        <w:t>）基于学生的回答，教师最后解释以制度保证领导干部发挥“关键少数”作用的具体路径。</w:t>
      </w:r>
    </w:p>
    <w:p>
      <w:pPr>
        <w:spacing w:line="400" w:lineRule="exact"/>
        <w:ind w:firstLine="411" w:firstLineChars="196"/>
        <w:rPr>
          <w:rFonts w:ascii="宋体" w:hAnsi="宋体"/>
          <w:szCs w:val="21"/>
        </w:rPr>
      </w:pPr>
      <w:r>
        <w:rPr>
          <w:rFonts w:hint="eastAsia" w:ascii="宋体" w:hAnsi="宋体"/>
          <w:szCs w:val="21"/>
        </w:rPr>
        <w:t>课后：阅读贺海峰的《强化对“关键少数”监督：机理分析及路径优化》（载《河南社会科学》2</w:t>
      </w:r>
      <w:r>
        <w:rPr>
          <w:rFonts w:ascii="宋体" w:hAnsi="宋体"/>
          <w:szCs w:val="21"/>
        </w:rPr>
        <w:t>019</w:t>
      </w:r>
      <w:r>
        <w:rPr>
          <w:rFonts w:hint="eastAsia" w:ascii="宋体" w:hAnsi="宋体"/>
          <w:szCs w:val="21"/>
        </w:rPr>
        <w:t>年第</w:t>
      </w:r>
      <w:r>
        <w:rPr>
          <w:rFonts w:ascii="宋体" w:hAnsi="宋体"/>
          <w:szCs w:val="21"/>
        </w:rPr>
        <w:t>6</w:t>
      </w:r>
      <w:r>
        <w:rPr>
          <w:rFonts w:hint="eastAsia" w:ascii="宋体" w:hAnsi="宋体"/>
          <w:szCs w:val="21"/>
        </w:rPr>
        <w:t>期），进一步思考</w:t>
      </w:r>
      <w:r>
        <w:rPr>
          <w:rFonts w:hint="eastAsia" w:ascii="宋体" w:hAnsi="宋体" w:cs="Courier New"/>
        </w:rPr>
        <w:t>以制度保证领导干部发挥“关键少数”作用的</w:t>
      </w:r>
      <w:r>
        <w:rPr>
          <w:rFonts w:hint="eastAsia" w:ascii="宋体" w:hAnsi="宋体"/>
          <w:szCs w:val="21"/>
        </w:rPr>
        <w:t>具体举措。</w:t>
      </w:r>
    </w:p>
    <w:p>
      <w:pPr>
        <w:spacing w:line="400" w:lineRule="exact"/>
        <w:ind w:firstLine="413" w:firstLineChars="196"/>
        <w:rPr>
          <w:rFonts w:ascii="宋体" w:hAnsi="宋体"/>
          <w:b/>
          <w:color w:val="000000"/>
        </w:rPr>
      </w:pPr>
      <w:r>
        <w:rPr>
          <w:rFonts w:hint="eastAsia" w:ascii="宋体" w:hAnsi="宋体"/>
          <w:b/>
        </w:rPr>
        <w:t xml:space="preserve">第十三章  </w:t>
      </w:r>
      <w:r>
        <w:rPr>
          <w:rFonts w:hint="eastAsia" w:ascii="Tahoma" w:hAnsi="Tahoma" w:cs="Tahoma"/>
          <w:b/>
          <w:kern w:val="0"/>
        </w:rPr>
        <w:t>习近平法治思想的科学方法</w:t>
      </w:r>
      <w:r>
        <w:rPr>
          <w:rFonts w:hint="eastAsia" w:ascii="宋体" w:hAnsi="宋体"/>
          <w:b/>
          <w:color w:val="000000"/>
        </w:rPr>
        <w:t>（</w:t>
      </w:r>
      <w:r>
        <w:rPr>
          <w:rFonts w:hint="eastAsia" w:ascii="宋体" w:hAnsi="宋体"/>
          <w:b/>
          <w:color w:val="000000"/>
          <w:lang w:val="en-US" w:eastAsia="zh-CN"/>
        </w:rPr>
        <w:t>2</w:t>
      </w:r>
      <w:r>
        <w:rPr>
          <w:rFonts w:hint="eastAsia" w:ascii="宋体" w:hAnsi="宋体"/>
          <w:b/>
          <w:color w:val="000000"/>
        </w:rPr>
        <w:t>学时）</w:t>
      </w:r>
    </w:p>
    <w:p>
      <w:pPr>
        <w:spacing w:line="400" w:lineRule="exact"/>
        <w:ind w:firstLine="420" w:firstLineChars="200"/>
        <w:rPr>
          <w:rFonts w:ascii="宋体" w:hAnsi="宋体"/>
          <w:color w:val="000000"/>
        </w:rPr>
      </w:pPr>
      <w:r>
        <w:rPr>
          <w:rFonts w:hint="eastAsia" w:ascii="宋体" w:hAnsi="宋体"/>
          <w:color w:val="000000"/>
        </w:rPr>
        <w:t>【基本内容】</w:t>
      </w:r>
    </w:p>
    <w:p>
      <w:pPr>
        <w:widowControl/>
        <w:spacing w:line="400" w:lineRule="exact"/>
        <w:ind w:firstLine="420" w:firstLineChars="200"/>
        <w:jc w:val="left"/>
        <w:rPr>
          <w:rFonts w:ascii="宋体" w:hAnsi="宋体" w:cs="Courier New"/>
        </w:rPr>
      </w:pPr>
      <w:r>
        <w:rPr>
          <w:rFonts w:hint="eastAsia" w:ascii="宋体" w:hAnsi="宋体" w:cs="Courier New"/>
        </w:rPr>
        <w:t>1.正确处理政治和法治的关系</w:t>
      </w:r>
    </w:p>
    <w:p>
      <w:pPr>
        <w:widowControl/>
        <w:spacing w:line="400" w:lineRule="exact"/>
        <w:ind w:firstLine="420" w:firstLineChars="200"/>
        <w:jc w:val="left"/>
        <w:rPr>
          <w:rFonts w:ascii="宋体" w:hAnsi="宋体" w:cs="Courier New"/>
        </w:rPr>
      </w:pPr>
      <w:r>
        <w:rPr>
          <w:rFonts w:hint="eastAsia" w:ascii="宋体" w:hAnsi="宋体" w:cs="Courier New"/>
        </w:rPr>
        <w:t>法律本质上是一种政治措施，属于上层建筑范畴。而法律是法治的前提与基础。法治与政治存在共生性。现代政治的主要表现形式是民主政治，强调对公民权利的保护，其主要途径就是实行法治。政治为法治提供依托的环境。法治总是同一定的政治制度相联系，没有脱离国家和政治制度的法治。法治建设依赖于政治文明的发展与政治环境的稳定。政治为法治提供方向。政治为法治提供存在的基础、载体、环境，规定其性质与方向，这就决定了法治模式包含政治逻辑。但并不意味着政治与法治可以互相代替。党和法的关系是政治和法治关系的集中反映。</w:t>
      </w:r>
    </w:p>
    <w:p>
      <w:pPr>
        <w:widowControl/>
        <w:spacing w:line="400" w:lineRule="exact"/>
        <w:ind w:firstLine="420" w:firstLineChars="200"/>
        <w:jc w:val="left"/>
        <w:rPr>
          <w:rFonts w:ascii="宋体" w:hAnsi="宋体" w:cs="Courier New"/>
        </w:rPr>
      </w:pPr>
      <w:r>
        <w:rPr>
          <w:rFonts w:hint="eastAsia" w:ascii="宋体" w:hAnsi="宋体" w:cs="Courier New"/>
        </w:rPr>
        <w:t>2.正确处理改革和法治的关系</w:t>
      </w:r>
    </w:p>
    <w:p>
      <w:pPr>
        <w:widowControl/>
        <w:spacing w:line="400" w:lineRule="exact"/>
        <w:ind w:firstLine="420" w:firstLineChars="200"/>
        <w:jc w:val="left"/>
        <w:rPr>
          <w:rFonts w:ascii="宋体" w:hAnsi="宋体" w:cs="Courier New"/>
        </w:rPr>
      </w:pPr>
      <w:r>
        <w:rPr>
          <w:rFonts w:hint="eastAsia" w:ascii="宋体" w:hAnsi="宋体" w:cs="Courier New"/>
        </w:rPr>
        <w:t>在人类发展史上，改革总是一马当先，冲破束缚生产力发展的旧的体制和制度；法治则紧随其后，建立适应生产力发展的新的体制和制度。我国亦是如此。从我国改革开放以来的发展历程看，改革和法治如鸟之双翼、车之两轮，共同推动经济社会的快速发展。改革与法治虽有形式差异性，但并不对立。厘清二者关系是为了更好地克服在推进改革和法治过程中可能出现的片面与偏差。为此，我们需要“在法治下推进改革，在改革中完善法治”，以立法引领改革，通过立法授权改革，由立法确认改革成果，并着力于运用立法方式预留改革空间、消除改革障碍。</w:t>
      </w:r>
    </w:p>
    <w:p>
      <w:pPr>
        <w:widowControl/>
        <w:spacing w:line="400" w:lineRule="exact"/>
        <w:ind w:firstLine="420" w:firstLineChars="200"/>
        <w:jc w:val="left"/>
        <w:rPr>
          <w:rFonts w:ascii="宋体" w:hAnsi="宋体" w:cs="Courier New"/>
        </w:rPr>
      </w:pPr>
      <w:r>
        <w:rPr>
          <w:rFonts w:hint="eastAsia" w:ascii="宋体" w:hAnsi="宋体" w:cs="Courier New"/>
        </w:rPr>
        <w:t>3.正确处理发展和安全的关系</w:t>
      </w:r>
    </w:p>
    <w:p>
      <w:pPr>
        <w:widowControl/>
        <w:spacing w:line="400" w:lineRule="exact"/>
        <w:ind w:firstLine="420" w:firstLineChars="200"/>
        <w:jc w:val="left"/>
        <w:rPr>
          <w:rFonts w:ascii="宋体" w:hAnsi="宋体" w:cs="Courier New"/>
        </w:rPr>
      </w:pPr>
      <w:r>
        <w:rPr>
          <w:rFonts w:hint="eastAsia" w:ascii="宋体" w:hAnsi="宋体" w:cs="Courier New"/>
        </w:rPr>
        <w:t>习近平总书记曾指出，“安全是发展的前提，发展是安全的保障。”处理好发展和安全的关系，涉及经济社会发展的方方面面，必须坚持系统观念，切实把发展和安全贯穿国家发展各领域和全过程。坚持党对国家安全工作的绝对领导，加强国家安全体系和能力建设。坚持科学统筹，维护重点领域国家安全。坚持富国和强军相统一，促进国防实力和经济实力同步提升。同时，也要增强忧患意识，防范风险挑战。完善风险防控机制是防范风险的保障，要建立健全风险研判机制、决策风险评估机制、风险防控协同机制、风险防控责任机制。</w:t>
      </w:r>
    </w:p>
    <w:p>
      <w:pPr>
        <w:widowControl/>
        <w:spacing w:line="400" w:lineRule="exact"/>
        <w:ind w:firstLine="420" w:firstLineChars="200"/>
        <w:jc w:val="left"/>
        <w:rPr>
          <w:rFonts w:ascii="宋体" w:hAnsi="宋体" w:cs="Courier New"/>
        </w:rPr>
      </w:pPr>
      <w:r>
        <w:rPr>
          <w:rFonts w:hint="eastAsia" w:ascii="宋体" w:hAnsi="宋体" w:cs="Courier New"/>
        </w:rPr>
        <w:t>4.正确处理依法治国和以德治国的关系</w:t>
      </w:r>
    </w:p>
    <w:p>
      <w:pPr>
        <w:spacing w:line="400" w:lineRule="exact"/>
        <w:ind w:firstLine="420" w:firstLineChars="200"/>
        <w:rPr>
          <w:rFonts w:ascii="宋体" w:hAnsi="宋体" w:cs="Courier New"/>
        </w:rPr>
      </w:pPr>
      <w:r>
        <w:rPr>
          <w:rFonts w:hint="eastAsia" w:ascii="宋体" w:hAnsi="宋体" w:cs="Courier New"/>
        </w:rPr>
        <w:t>依法治国是实现党领导人民当家作主的基本途径和法治保证。但依法治国并不是党领导人民实现自己当家作主的唯一方式和途径。习近平总书记曾指出，“法律是成文的道德,道德是内心的法律,法律和道德都具有规范社会行为、维护社会秩序的作用。”我国现行宪法第二十四条和第五十三条分别从国家和公民两个不同层面强调德治。党的十八大以来，我们推进依法治国和以德治国相结合，社会主义核心价值观和中华民族优秀传统文化广泛弘扬，社会公德、职业道德、家庭美德、个人品德建设深入推进，宪法法律至上、法律面前人人平等的法治理念更加深入人心，全民族法治素养和道德素养普遍提高。</w:t>
      </w:r>
    </w:p>
    <w:p>
      <w:pPr>
        <w:spacing w:line="400" w:lineRule="exact"/>
        <w:ind w:firstLine="420" w:firstLineChars="200"/>
        <w:rPr>
          <w:rFonts w:ascii="宋体" w:hAnsi="宋体" w:cs="Courier New"/>
        </w:rPr>
      </w:pPr>
      <w:r>
        <w:rPr>
          <w:rFonts w:hint="eastAsia" w:ascii="宋体" w:hAnsi="宋体" w:cs="Courier New"/>
        </w:rPr>
        <w:t>5</w:t>
      </w:r>
      <w:r>
        <w:rPr>
          <w:rFonts w:ascii="宋体" w:hAnsi="宋体" w:cs="Courier New"/>
        </w:rPr>
        <w:t>.</w:t>
      </w:r>
      <w:r>
        <w:rPr>
          <w:rFonts w:hint="eastAsia" w:ascii="宋体" w:hAnsi="宋体" w:cs="Courier New"/>
        </w:rPr>
        <w:t>正确处理依法治国和依规治党的关系</w:t>
      </w:r>
    </w:p>
    <w:p>
      <w:pPr>
        <w:spacing w:line="400" w:lineRule="exact"/>
        <w:ind w:firstLine="420" w:firstLineChars="200"/>
        <w:rPr>
          <w:rFonts w:ascii="宋体" w:hAnsi="宋体" w:cs="Courier New"/>
        </w:rPr>
      </w:pPr>
      <w:r>
        <w:rPr>
          <w:rFonts w:hint="eastAsia" w:ascii="宋体" w:hAnsi="宋体" w:cs="Courier New"/>
        </w:rPr>
        <w:t>依法治国是党发挥核心领导作用的关键环节，依规治党是加强党的建设的集中体现。正确处理依法治国和依规治党的关系，关键是发挥依法治国和依规治党的互补性作用，确保党既依据宪法法律治国理政，又依据党内法规管党治党、从严治党，切实提高治国理政和管党治党能力水平。因为，党的主张与国法规定是辩证统一的，宪法和法律是党领导人民制定的，因而是党的意志、人民意志的体现。党的领导与法治建设是辩证统一的，党的领导是中国特色社会主义最本质的特征，是社会主义法治最根本的保证。党规与国法是辩证统一的，二者既各自发挥作用，又相互协调衔接，相辅相成、相得益彰。</w:t>
      </w:r>
    </w:p>
    <w:p>
      <w:pPr>
        <w:spacing w:line="400" w:lineRule="exact"/>
        <w:ind w:firstLine="420" w:firstLineChars="200"/>
        <w:rPr>
          <w:rFonts w:ascii="宋体" w:hAnsi="宋体"/>
          <w:color w:val="FF0000"/>
        </w:rPr>
      </w:pPr>
      <w:r>
        <w:rPr>
          <w:rFonts w:hint="eastAsia" w:ascii="宋体" w:hAnsi="宋体"/>
          <w:color w:val="000000"/>
        </w:rPr>
        <w:t>【基本要求】</w:t>
      </w:r>
    </w:p>
    <w:p>
      <w:pPr>
        <w:widowControl/>
        <w:spacing w:line="400" w:lineRule="exact"/>
        <w:ind w:firstLine="420" w:firstLineChars="200"/>
        <w:jc w:val="left"/>
        <w:rPr>
          <w:rFonts w:ascii="宋体" w:hAnsi="宋体" w:cs="Courier New"/>
        </w:rPr>
      </w:pPr>
      <w:r>
        <w:rPr>
          <w:rFonts w:hint="eastAsia" w:ascii="宋体" w:hAnsi="宋体" w:cs="Courier New"/>
        </w:rPr>
        <w:t>1.了解习近平法治思想的科学方法的意义；</w:t>
      </w:r>
    </w:p>
    <w:p>
      <w:pPr>
        <w:widowControl/>
        <w:spacing w:line="400" w:lineRule="exact"/>
        <w:ind w:firstLine="420" w:firstLineChars="200"/>
        <w:jc w:val="left"/>
        <w:rPr>
          <w:rFonts w:ascii="宋体" w:hAnsi="宋体" w:cs="Courier New"/>
        </w:rPr>
      </w:pPr>
      <w:r>
        <w:rPr>
          <w:rFonts w:hint="eastAsia" w:ascii="宋体" w:hAnsi="宋体" w:cs="Courier New"/>
        </w:rPr>
        <w:t>2.理解习近平法治思想科学方法中的“五对关系”；</w:t>
      </w:r>
    </w:p>
    <w:p>
      <w:pPr>
        <w:widowControl/>
        <w:spacing w:line="400" w:lineRule="exact"/>
        <w:ind w:firstLine="420" w:firstLineChars="200"/>
        <w:jc w:val="left"/>
        <w:rPr>
          <w:rFonts w:ascii="宋体" w:hAnsi="宋体" w:cs="Courier New"/>
        </w:rPr>
      </w:pPr>
      <w:r>
        <w:rPr>
          <w:rFonts w:hint="eastAsia" w:ascii="宋体" w:hAnsi="宋体" w:cs="Courier New"/>
        </w:rPr>
        <w:t>3.掌握辩证看待中国法治建设问题方法，提出相应解决对策的能力。</w:t>
      </w:r>
    </w:p>
    <w:p>
      <w:pPr>
        <w:spacing w:line="400" w:lineRule="exact"/>
        <w:ind w:firstLine="420" w:firstLineChars="200"/>
        <w:rPr>
          <w:rFonts w:ascii="宋体" w:hAnsi="宋体"/>
          <w:color w:val="000000"/>
        </w:rPr>
      </w:pPr>
      <w:r>
        <w:rPr>
          <w:rFonts w:hint="eastAsia" w:ascii="宋体" w:hAnsi="宋体"/>
          <w:color w:val="000000"/>
        </w:rPr>
        <w:t>【重点及难点】</w:t>
      </w:r>
    </w:p>
    <w:p>
      <w:pPr>
        <w:spacing w:line="400" w:lineRule="exact"/>
        <w:ind w:firstLine="420" w:firstLineChars="200"/>
        <w:rPr>
          <w:rFonts w:ascii="宋体" w:hAnsi="宋体" w:cs="Courier New"/>
        </w:rPr>
      </w:pPr>
      <w:r>
        <w:rPr>
          <w:rFonts w:hint="eastAsia" w:ascii="宋体" w:hAnsi="宋体"/>
          <w:color w:val="000000"/>
        </w:rPr>
        <w:t>重点：（1）</w:t>
      </w:r>
      <w:r>
        <w:rPr>
          <w:rFonts w:hint="eastAsia" w:ascii="宋体" w:hAnsi="宋体" w:cs="Courier New"/>
        </w:rPr>
        <w:t>正确处理政治和法治的关系；（2）正确处理改革和法治的关系</w:t>
      </w:r>
      <w:r>
        <w:rPr>
          <w:rFonts w:hint="eastAsia" w:ascii="宋体" w:hAnsi="宋体"/>
          <w:color w:val="000000"/>
        </w:rPr>
        <w:t>；（3）</w:t>
      </w:r>
      <w:r>
        <w:rPr>
          <w:rFonts w:hint="eastAsia" w:ascii="宋体" w:hAnsi="宋体" w:cs="Courier New"/>
        </w:rPr>
        <w:t>正确处理发展和安全的关系；（4）正确处理依法治国和以德治国的关系</w:t>
      </w:r>
      <w:r>
        <w:rPr>
          <w:rFonts w:hint="eastAsia" w:ascii="宋体" w:hAnsi="宋体" w:cs="宋体"/>
          <w:kern w:val="0"/>
        </w:rPr>
        <w:t>；（5）</w:t>
      </w:r>
      <w:r>
        <w:rPr>
          <w:rFonts w:hint="eastAsia" w:ascii="宋体" w:hAnsi="宋体" w:cs="Courier New"/>
        </w:rPr>
        <w:t>正确处理依法治国和依规治党的关系。</w:t>
      </w:r>
    </w:p>
    <w:p>
      <w:pPr>
        <w:spacing w:line="400" w:lineRule="exact"/>
        <w:ind w:firstLine="420" w:firstLineChars="200"/>
        <w:rPr>
          <w:rFonts w:ascii="宋体" w:hAnsi="宋体"/>
          <w:color w:val="000000"/>
        </w:rPr>
      </w:pPr>
      <w:r>
        <w:rPr>
          <w:rFonts w:hint="eastAsia" w:ascii="宋体" w:hAnsi="宋体"/>
          <w:color w:val="000000"/>
        </w:rPr>
        <w:t>难点：结合我国法治建设实践中的问题，尝试分析问题出现的深层次制度性成因。</w:t>
      </w:r>
    </w:p>
    <w:p>
      <w:pPr>
        <w:spacing w:line="400" w:lineRule="exact"/>
        <w:ind w:firstLine="420" w:firstLineChars="200"/>
        <w:rPr>
          <w:rFonts w:ascii="宋体" w:hAnsi="宋体"/>
          <w:color w:val="000000"/>
        </w:rPr>
      </w:pPr>
      <w:r>
        <w:rPr>
          <w:rFonts w:hint="eastAsia" w:ascii="宋体" w:hAnsi="宋体"/>
          <w:color w:val="000000"/>
        </w:rPr>
        <w:t>【教学活动与教学方式】</w:t>
      </w:r>
    </w:p>
    <w:p>
      <w:pPr>
        <w:spacing w:line="400" w:lineRule="exact"/>
        <w:ind w:firstLine="411" w:firstLineChars="196"/>
        <w:rPr>
          <w:rFonts w:ascii="宋体" w:hAnsi="宋体"/>
          <w:szCs w:val="21"/>
        </w:rPr>
      </w:pPr>
      <w:r>
        <w:rPr>
          <w:rFonts w:hint="eastAsia" w:ascii="宋体" w:hAnsi="宋体"/>
          <w:szCs w:val="21"/>
        </w:rPr>
        <w:t>课前：布置学生自行阅读陈一新的《学习贯彻习近平法治思想需要把握好十大关系》（载《人民日报》2021年</w:t>
      </w:r>
      <w:r>
        <w:rPr>
          <w:rFonts w:ascii="宋体" w:hAnsi="宋体"/>
          <w:szCs w:val="21"/>
        </w:rPr>
        <w:t>12</w:t>
      </w:r>
      <w:r>
        <w:rPr>
          <w:rFonts w:hint="eastAsia" w:ascii="宋体" w:hAnsi="宋体"/>
          <w:szCs w:val="21"/>
        </w:rPr>
        <w:t>月</w:t>
      </w:r>
      <w:r>
        <w:rPr>
          <w:rFonts w:ascii="宋体" w:hAnsi="宋体"/>
          <w:szCs w:val="21"/>
        </w:rPr>
        <w:t>7</w:t>
      </w:r>
      <w:r>
        <w:rPr>
          <w:rFonts w:hint="eastAsia" w:ascii="宋体" w:hAnsi="宋体"/>
          <w:szCs w:val="21"/>
        </w:rPr>
        <w:t>日第1</w:t>
      </w:r>
      <w:r>
        <w:rPr>
          <w:rFonts w:ascii="宋体" w:hAnsi="宋体"/>
          <w:szCs w:val="21"/>
        </w:rPr>
        <w:t>0</w:t>
      </w:r>
      <w:r>
        <w:rPr>
          <w:rFonts w:hint="eastAsia" w:ascii="宋体" w:hAnsi="宋体"/>
          <w:szCs w:val="21"/>
        </w:rPr>
        <w:t>版），初步了解习近平法治思想的科学方法。</w:t>
      </w:r>
    </w:p>
    <w:p>
      <w:pPr>
        <w:spacing w:line="400" w:lineRule="exact"/>
        <w:ind w:firstLine="411" w:firstLineChars="196"/>
        <w:rPr>
          <w:rFonts w:ascii="宋体" w:hAnsi="宋体" w:cs="Courier New"/>
        </w:rPr>
      </w:pPr>
      <w:r>
        <w:rPr>
          <w:rFonts w:hint="eastAsia" w:ascii="宋体" w:hAnsi="宋体"/>
          <w:szCs w:val="21"/>
        </w:rPr>
        <w:t>课中：（1）教师先阐释</w:t>
      </w:r>
      <w:r>
        <w:rPr>
          <w:rFonts w:hint="eastAsia" w:ascii="宋体" w:hAnsi="宋体" w:cs="Courier New"/>
        </w:rPr>
        <w:t>如何正确处理政治和法治的关系，如何正确处理改革和法治的关系，如何正确处理发展和安全的关系，如何正确处理依法治国和以德治国的关系及如何正确处理依法治国和依规治党的关系</w:t>
      </w:r>
      <w:r>
        <w:rPr>
          <w:rFonts w:hint="eastAsia" w:ascii="宋体" w:hAnsi="宋体"/>
          <w:szCs w:val="21"/>
        </w:rPr>
        <w:t>；（</w:t>
      </w:r>
      <w:r>
        <w:rPr>
          <w:rFonts w:ascii="宋体" w:hAnsi="宋体"/>
          <w:szCs w:val="21"/>
        </w:rPr>
        <w:t>2</w:t>
      </w:r>
      <w:r>
        <w:rPr>
          <w:rFonts w:hint="eastAsia" w:ascii="宋体" w:hAnsi="宋体"/>
          <w:szCs w:val="21"/>
        </w:rPr>
        <w:t>）让学生结合</w:t>
      </w:r>
      <w:r>
        <w:rPr>
          <w:rFonts w:hint="eastAsia" w:ascii="宋体" w:hAnsi="宋体"/>
          <w:color w:val="000000"/>
        </w:rPr>
        <w:t>我国法治建设实践</w:t>
      </w:r>
      <w:r>
        <w:rPr>
          <w:rFonts w:hint="eastAsia" w:ascii="宋体" w:hAnsi="宋体"/>
          <w:szCs w:val="21"/>
        </w:rPr>
        <w:t>，尝试提出自己所发现的制度层面的问题及初步解决的思路；</w:t>
      </w:r>
      <w:r>
        <w:rPr>
          <w:rFonts w:hint="eastAsia" w:ascii="宋体" w:hAnsi="宋体" w:cs="Courier New"/>
        </w:rPr>
        <w:t>（</w:t>
      </w:r>
      <w:r>
        <w:rPr>
          <w:rFonts w:ascii="宋体" w:hAnsi="宋体" w:cs="Courier New"/>
        </w:rPr>
        <w:t>5</w:t>
      </w:r>
      <w:r>
        <w:rPr>
          <w:rFonts w:hint="eastAsia" w:ascii="宋体" w:hAnsi="宋体" w:cs="Courier New"/>
        </w:rPr>
        <w:t>）基于学生的回答，教师最后与学生共同探讨</w:t>
      </w:r>
      <w:r>
        <w:rPr>
          <w:rFonts w:hint="eastAsia" w:ascii="宋体" w:hAnsi="宋体"/>
          <w:color w:val="000000"/>
        </w:rPr>
        <w:t>我国法治建设实践中存在的制度性问题及解决对策。</w:t>
      </w:r>
    </w:p>
    <w:p>
      <w:pPr>
        <w:spacing w:line="400" w:lineRule="exact"/>
        <w:ind w:firstLine="411" w:firstLineChars="196"/>
        <w:rPr>
          <w:rFonts w:ascii="宋体" w:hAnsi="宋体"/>
          <w:szCs w:val="21"/>
        </w:rPr>
      </w:pPr>
      <w:r>
        <w:rPr>
          <w:rFonts w:hint="eastAsia" w:ascii="宋体" w:hAnsi="宋体"/>
          <w:szCs w:val="21"/>
        </w:rPr>
        <w:t>课后：阅读张文显的《习近平法治思想的理论体系》（载《法制与社会发展》2021年第1期），进一步思考习近平法治思想中“十一个坚持”的内涵及如何运用其来解决法治中国建设中的问题。</w:t>
      </w:r>
    </w:p>
    <w:p>
      <w:pPr>
        <w:spacing w:line="400" w:lineRule="exact"/>
        <w:ind w:firstLine="420" w:firstLineChars="200"/>
        <w:rPr>
          <w:rFonts w:ascii="黑体" w:eastAsia="黑体"/>
          <w:color w:val="FF0000"/>
          <w:sz w:val="24"/>
        </w:rPr>
      </w:pPr>
      <w:bookmarkStart w:id="10" w:name="_GoBack"/>
      <w:bookmarkEnd w:id="10"/>
      <w:r>
        <w:rPr>
          <w:rFonts w:hint="eastAsia" w:ascii="黑体" w:eastAsia="黑体"/>
        </w:rPr>
        <w:t>四、考核方式</w:t>
      </w:r>
    </w:p>
    <w:p>
      <w:pPr>
        <w:spacing w:line="400" w:lineRule="exact"/>
        <w:ind w:firstLine="420" w:firstLineChars="200"/>
        <w:rPr>
          <w:rFonts w:hint="eastAsia"/>
          <w:szCs w:val="21"/>
        </w:rPr>
      </w:pPr>
      <w:r>
        <w:rPr>
          <w:rFonts w:hint="eastAsia"/>
          <w:szCs w:val="21"/>
        </w:rPr>
        <w:t>建议该课程的考核采取</w:t>
      </w:r>
      <w:r>
        <w:rPr>
          <w:rFonts w:hint="eastAsia"/>
          <w:szCs w:val="21"/>
          <w:lang w:eastAsia="zh-CN"/>
        </w:rPr>
        <w:t>闭卷考试或</w:t>
      </w:r>
      <w:r>
        <w:rPr>
          <w:rFonts w:hint="eastAsia"/>
          <w:szCs w:val="21"/>
        </w:rPr>
        <w:t>开卷或学术论文等灵活性方式。</w:t>
      </w:r>
    </w:p>
    <w:p>
      <w:pPr>
        <w:spacing w:line="400" w:lineRule="exact"/>
        <w:ind w:firstLine="420" w:firstLineChars="200"/>
        <w:rPr>
          <w:rFonts w:ascii="黑体" w:eastAsia="黑体"/>
        </w:rPr>
      </w:pPr>
      <w:r>
        <w:rPr>
          <w:rFonts w:hint="eastAsia" w:ascii="黑体" w:eastAsia="黑体"/>
        </w:rPr>
        <w:t>五、教材与主要参考资源</w:t>
      </w:r>
    </w:p>
    <w:p>
      <w:pPr>
        <w:spacing w:line="400" w:lineRule="exact"/>
        <w:ind w:right="300" w:firstLine="422" w:firstLineChars="200"/>
        <w:rPr>
          <w:rFonts w:ascii="宋体" w:hAnsi="宋体"/>
          <w:bCs/>
          <w:color w:val="FF0000"/>
          <w:sz w:val="18"/>
          <w:szCs w:val="18"/>
        </w:rPr>
      </w:pPr>
      <w:r>
        <w:rPr>
          <w:rFonts w:hint="eastAsia" w:ascii="宋体" w:hAnsi="宋体"/>
          <w:b/>
        </w:rPr>
        <w:t>（一）推荐教材</w:t>
      </w:r>
    </w:p>
    <w:p>
      <w:pPr>
        <w:spacing w:line="400" w:lineRule="exact"/>
        <w:ind w:firstLine="420" w:firstLineChars="200"/>
        <w:rPr>
          <w:rFonts w:ascii="黑体" w:eastAsia="黑体"/>
          <w:bCs/>
          <w:sz w:val="24"/>
        </w:rPr>
      </w:pPr>
      <w:r>
        <w:rPr>
          <w:rFonts w:hint="eastAsia" w:ascii="宋体" w:hAnsi="宋体"/>
          <w:bCs/>
        </w:rPr>
        <w:t>《习近平法治思想概论》，本书编写组编，高等教育出版社，2</w:t>
      </w:r>
      <w:r>
        <w:rPr>
          <w:rFonts w:ascii="宋体" w:hAnsi="宋体"/>
          <w:bCs/>
        </w:rPr>
        <w:t>021</w:t>
      </w:r>
      <w:r>
        <w:rPr>
          <w:rFonts w:hint="eastAsia" w:ascii="宋体" w:hAnsi="宋体"/>
          <w:bCs/>
        </w:rPr>
        <w:t>年。</w:t>
      </w:r>
    </w:p>
    <w:p>
      <w:pPr>
        <w:spacing w:line="400" w:lineRule="exact"/>
        <w:ind w:firstLine="422" w:firstLineChars="200"/>
        <w:rPr>
          <w:rFonts w:ascii="宋体" w:hAnsi="宋体"/>
          <w:b/>
        </w:rPr>
      </w:pPr>
      <w:r>
        <w:rPr>
          <w:rFonts w:hint="eastAsia" w:ascii="宋体" w:hAnsi="宋体"/>
          <w:b/>
        </w:rPr>
        <w:t>（二）参考教材</w:t>
      </w:r>
    </w:p>
    <w:p>
      <w:pPr>
        <w:spacing w:line="400" w:lineRule="exact"/>
        <w:ind w:firstLine="420" w:firstLineChars="200"/>
        <w:rPr>
          <w:rFonts w:ascii="宋体" w:hAnsi="宋体"/>
          <w:bCs/>
        </w:rPr>
      </w:pPr>
      <w:r>
        <w:rPr>
          <w:rFonts w:hint="eastAsia" w:ascii="宋体" w:hAnsi="宋体"/>
          <w:bCs/>
        </w:rPr>
        <w:t>1.《习近平关于全面依法治国论述摘编》，中共中央文献研究室编，中央文献出版社，</w:t>
      </w:r>
      <w:r>
        <w:rPr>
          <w:rFonts w:ascii="宋体" w:hAnsi="宋体"/>
          <w:bCs/>
        </w:rPr>
        <w:t>2015</w:t>
      </w:r>
      <w:r>
        <w:rPr>
          <w:rFonts w:hint="eastAsia" w:ascii="宋体" w:hAnsi="宋体"/>
          <w:bCs/>
        </w:rPr>
        <w:t>年；</w:t>
      </w:r>
    </w:p>
    <w:p>
      <w:pPr>
        <w:spacing w:line="400" w:lineRule="exact"/>
        <w:ind w:firstLine="420" w:firstLineChars="200"/>
        <w:rPr>
          <w:rFonts w:ascii="宋体" w:hAnsi="宋体"/>
          <w:bCs/>
        </w:rPr>
      </w:pPr>
      <w:r>
        <w:rPr>
          <w:rFonts w:hint="eastAsia" w:ascii="宋体" w:hAnsi="宋体"/>
          <w:bCs/>
        </w:rPr>
        <w:t>2.《习近平法治思想学习纲要》，中共中央宣传部、中央全面依法治国委员会办公室编，人民出版社、学习出版社，2</w:t>
      </w:r>
      <w:r>
        <w:rPr>
          <w:rFonts w:ascii="宋体" w:hAnsi="宋体"/>
          <w:bCs/>
        </w:rPr>
        <w:t>021</w:t>
      </w:r>
      <w:r>
        <w:rPr>
          <w:rFonts w:hint="eastAsia" w:ascii="宋体" w:hAnsi="宋体"/>
          <w:bCs/>
        </w:rPr>
        <w:t>年。</w:t>
      </w:r>
    </w:p>
    <w:p>
      <w:pPr>
        <w:spacing w:line="400" w:lineRule="exact"/>
        <w:ind w:firstLine="422" w:firstLineChars="200"/>
        <w:rPr>
          <w:rFonts w:ascii="宋体" w:hAnsi="宋体"/>
          <w:b/>
        </w:rPr>
      </w:pPr>
      <w:r>
        <w:rPr>
          <w:rFonts w:hint="eastAsia" w:ascii="宋体" w:hAnsi="宋体"/>
          <w:b/>
          <w:color w:val="000000"/>
        </w:rPr>
        <w:t>（三）学术刊物</w:t>
      </w:r>
    </w:p>
    <w:p>
      <w:pPr>
        <w:spacing w:line="400" w:lineRule="exact"/>
        <w:ind w:firstLine="420" w:firstLineChars="200"/>
        <w:rPr>
          <w:rFonts w:ascii="宋体" w:hAnsi="宋体"/>
          <w:bCs/>
        </w:rPr>
      </w:pPr>
      <w:r>
        <w:rPr>
          <w:rFonts w:hint="eastAsia" w:ascii="宋体" w:hAnsi="宋体"/>
          <w:bCs/>
        </w:rPr>
        <w:t>1.《中国社会科学》</w:t>
      </w:r>
    </w:p>
    <w:p>
      <w:pPr>
        <w:spacing w:line="400" w:lineRule="exact"/>
        <w:ind w:firstLine="420" w:firstLineChars="200"/>
        <w:rPr>
          <w:rFonts w:ascii="宋体" w:hAnsi="宋体"/>
          <w:bCs/>
        </w:rPr>
      </w:pPr>
      <w:r>
        <w:rPr>
          <w:rFonts w:hint="eastAsia" w:ascii="宋体" w:hAnsi="宋体"/>
          <w:bCs/>
        </w:rPr>
        <w:t>2.《中国法学》</w:t>
      </w:r>
    </w:p>
    <w:p>
      <w:pPr>
        <w:spacing w:line="400" w:lineRule="exact"/>
        <w:ind w:firstLine="420" w:firstLineChars="200"/>
        <w:rPr>
          <w:rFonts w:ascii="宋体" w:hAnsi="宋体"/>
          <w:bCs/>
        </w:rPr>
      </w:pPr>
      <w:r>
        <w:rPr>
          <w:rFonts w:hint="eastAsia" w:ascii="宋体" w:hAnsi="宋体"/>
          <w:bCs/>
        </w:rPr>
        <w:t>3.《法学研究》</w:t>
      </w:r>
    </w:p>
    <w:p>
      <w:pPr>
        <w:spacing w:line="400" w:lineRule="exact"/>
        <w:ind w:firstLine="420" w:firstLineChars="200"/>
        <w:rPr>
          <w:rFonts w:ascii="宋体" w:hAnsi="宋体"/>
          <w:bCs/>
        </w:rPr>
      </w:pPr>
      <w:r>
        <w:rPr>
          <w:rFonts w:hint="eastAsia" w:ascii="宋体" w:hAnsi="宋体"/>
          <w:bCs/>
        </w:rPr>
        <w:t>4.《中外法学》</w:t>
      </w:r>
    </w:p>
    <w:p>
      <w:pPr>
        <w:spacing w:line="400" w:lineRule="exact"/>
        <w:ind w:firstLine="420" w:firstLineChars="200"/>
        <w:rPr>
          <w:rFonts w:ascii="宋体" w:hAnsi="宋体"/>
          <w:bCs/>
        </w:rPr>
      </w:pPr>
      <w:r>
        <w:rPr>
          <w:rFonts w:hint="eastAsia" w:ascii="宋体" w:hAnsi="宋体"/>
          <w:bCs/>
        </w:rPr>
        <w:t>5.《法学家》</w:t>
      </w:r>
    </w:p>
    <w:p>
      <w:pPr>
        <w:spacing w:line="400" w:lineRule="exact"/>
        <w:ind w:firstLine="420" w:firstLineChars="200"/>
        <w:rPr>
          <w:rFonts w:ascii="宋体" w:hAnsi="宋体"/>
          <w:bCs/>
        </w:rPr>
      </w:pPr>
      <w:r>
        <w:rPr>
          <w:rFonts w:hint="eastAsia" w:ascii="宋体" w:hAnsi="宋体"/>
          <w:bCs/>
        </w:rPr>
        <w:t>6.《法商研究》</w:t>
      </w:r>
    </w:p>
    <w:p>
      <w:pPr>
        <w:spacing w:line="400" w:lineRule="exact"/>
        <w:ind w:firstLine="420" w:firstLineChars="200"/>
        <w:rPr>
          <w:rFonts w:ascii="宋体" w:hAnsi="宋体"/>
          <w:bCs/>
        </w:rPr>
      </w:pPr>
      <w:r>
        <w:rPr>
          <w:rFonts w:hint="eastAsia" w:ascii="宋体" w:hAnsi="宋体"/>
          <w:bCs/>
        </w:rPr>
        <w:t>7.《法学》</w:t>
      </w:r>
    </w:p>
    <w:p>
      <w:pPr>
        <w:spacing w:line="400" w:lineRule="exact"/>
        <w:ind w:firstLine="420" w:firstLineChars="200"/>
        <w:rPr>
          <w:rFonts w:ascii="宋体" w:hAnsi="宋体"/>
          <w:bCs/>
        </w:rPr>
      </w:pPr>
      <w:r>
        <w:rPr>
          <w:rFonts w:hint="eastAsia" w:ascii="宋体" w:hAnsi="宋体"/>
          <w:bCs/>
        </w:rPr>
        <w:t>8.《法律科学》</w:t>
      </w:r>
    </w:p>
    <w:p>
      <w:pPr>
        <w:spacing w:line="400" w:lineRule="exact"/>
        <w:ind w:firstLine="420" w:firstLineChars="200"/>
        <w:rPr>
          <w:rFonts w:ascii="宋体" w:hAnsi="宋体"/>
          <w:bCs/>
        </w:rPr>
      </w:pPr>
      <w:r>
        <w:rPr>
          <w:rFonts w:hint="eastAsia" w:ascii="宋体" w:hAnsi="宋体"/>
          <w:bCs/>
        </w:rPr>
        <w:t>9.《法学评论》</w:t>
      </w:r>
    </w:p>
    <w:p>
      <w:pPr>
        <w:spacing w:line="400" w:lineRule="exact"/>
        <w:ind w:firstLine="420" w:firstLineChars="200"/>
        <w:rPr>
          <w:rFonts w:ascii="宋体" w:hAnsi="宋体"/>
          <w:bCs/>
        </w:rPr>
      </w:pPr>
      <w:r>
        <w:rPr>
          <w:rFonts w:hint="eastAsia" w:ascii="宋体" w:hAnsi="宋体"/>
          <w:bCs/>
        </w:rPr>
        <w:t>1</w:t>
      </w:r>
      <w:r>
        <w:rPr>
          <w:rFonts w:ascii="宋体" w:hAnsi="宋体"/>
          <w:bCs/>
        </w:rPr>
        <w:t>0</w:t>
      </w:r>
      <w:r>
        <w:rPr>
          <w:rFonts w:hint="eastAsia" w:ascii="宋体" w:hAnsi="宋体"/>
          <w:bCs/>
        </w:rPr>
        <w:t>.《政法论坛》</w:t>
      </w:r>
    </w:p>
    <w:p>
      <w:pPr>
        <w:spacing w:line="400" w:lineRule="exact"/>
        <w:ind w:firstLine="420" w:firstLineChars="200"/>
        <w:rPr>
          <w:rFonts w:ascii="宋体" w:hAnsi="宋体"/>
          <w:bCs/>
        </w:rPr>
      </w:pPr>
      <w:r>
        <w:rPr>
          <w:rFonts w:hint="eastAsia" w:ascii="宋体" w:hAnsi="宋体"/>
          <w:bCs/>
        </w:rPr>
        <w:t>1</w:t>
      </w:r>
      <w:r>
        <w:rPr>
          <w:rFonts w:ascii="宋体" w:hAnsi="宋体"/>
          <w:bCs/>
        </w:rPr>
        <w:t>1</w:t>
      </w:r>
      <w:r>
        <w:rPr>
          <w:rFonts w:hint="eastAsia" w:ascii="宋体" w:hAnsi="宋体"/>
          <w:bCs/>
        </w:rPr>
        <w:t>.《法制与社会发展》</w:t>
      </w:r>
    </w:p>
    <w:p>
      <w:pPr>
        <w:spacing w:line="400" w:lineRule="exact"/>
        <w:ind w:firstLine="420" w:firstLineChars="200"/>
        <w:rPr>
          <w:rFonts w:ascii="宋体" w:hAnsi="宋体"/>
          <w:bCs/>
        </w:rPr>
      </w:pPr>
      <w:r>
        <w:rPr>
          <w:rFonts w:hint="eastAsia" w:ascii="宋体" w:hAnsi="宋体"/>
          <w:bCs/>
        </w:rPr>
        <w:t>1</w:t>
      </w:r>
      <w:r>
        <w:rPr>
          <w:rFonts w:ascii="宋体" w:hAnsi="宋体"/>
          <w:bCs/>
        </w:rPr>
        <w:t>2</w:t>
      </w:r>
      <w:r>
        <w:rPr>
          <w:rFonts w:hint="eastAsia" w:ascii="宋体" w:hAnsi="宋体"/>
          <w:bCs/>
        </w:rPr>
        <w:t>.《现代法学》</w:t>
      </w:r>
    </w:p>
    <w:p>
      <w:pPr>
        <w:spacing w:line="400" w:lineRule="exact"/>
        <w:ind w:firstLine="420" w:firstLineChars="200"/>
        <w:rPr>
          <w:rFonts w:ascii="宋体" w:hAnsi="宋体"/>
          <w:bCs/>
        </w:rPr>
      </w:pPr>
      <w:r>
        <w:rPr>
          <w:rFonts w:hint="eastAsia" w:ascii="宋体" w:hAnsi="宋体"/>
          <w:bCs/>
        </w:rPr>
        <w:t>1</w:t>
      </w:r>
      <w:r>
        <w:rPr>
          <w:rFonts w:ascii="宋体" w:hAnsi="宋体"/>
          <w:bCs/>
        </w:rPr>
        <w:t>3</w:t>
      </w:r>
      <w:r>
        <w:rPr>
          <w:rFonts w:hint="eastAsia" w:ascii="宋体" w:hAnsi="宋体"/>
          <w:bCs/>
        </w:rPr>
        <w:t>.《比较法研究》</w:t>
      </w:r>
    </w:p>
    <w:p>
      <w:pPr>
        <w:spacing w:line="400" w:lineRule="exact"/>
        <w:ind w:firstLine="420" w:firstLineChars="200"/>
        <w:rPr>
          <w:rFonts w:ascii="宋体" w:hAnsi="宋体"/>
          <w:bCs/>
        </w:rPr>
      </w:pPr>
      <w:r>
        <w:rPr>
          <w:rFonts w:hint="eastAsia" w:ascii="宋体" w:hAnsi="宋体"/>
          <w:bCs/>
        </w:rPr>
        <w:t>1</w:t>
      </w:r>
      <w:r>
        <w:rPr>
          <w:rFonts w:ascii="宋体" w:hAnsi="宋体"/>
          <w:bCs/>
        </w:rPr>
        <w:t>4</w:t>
      </w:r>
      <w:r>
        <w:rPr>
          <w:rFonts w:hint="eastAsia" w:ascii="宋体" w:hAnsi="宋体"/>
          <w:bCs/>
        </w:rPr>
        <w:t>.《环球法律评论》</w:t>
      </w:r>
    </w:p>
    <w:p>
      <w:pPr>
        <w:spacing w:line="400" w:lineRule="exact"/>
        <w:ind w:firstLine="420" w:firstLineChars="200"/>
        <w:rPr>
          <w:rFonts w:ascii="宋体" w:hAnsi="宋体"/>
          <w:bCs/>
        </w:rPr>
      </w:pPr>
      <w:r>
        <w:rPr>
          <w:rFonts w:hint="eastAsia" w:ascii="宋体" w:hAnsi="宋体"/>
          <w:bCs/>
        </w:rPr>
        <w:t>1</w:t>
      </w:r>
      <w:r>
        <w:rPr>
          <w:rFonts w:ascii="宋体" w:hAnsi="宋体"/>
          <w:bCs/>
        </w:rPr>
        <w:t>5</w:t>
      </w:r>
      <w:r>
        <w:rPr>
          <w:rFonts w:hint="eastAsia" w:ascii="宋体" w:hAnsi="宋体"/>
          <w:bCs/>
        </w:rPr>
        <w:t>.《清华法学》</w:t>
      </w:r>
    </w:p>
    <w:p>
      <w:pPr>
        <w:spacing w:line="400" w:lineRule="exact"/>
        <w:ind w:firstLine="420" w:firstLineChars="200"/>
        <w:rPr>
          <w:rFonts w:ascii="宋体" w:hAnsi="宋体"/>
          <w:bCs/>
        </w:rPr>
      </w:pPr>
      <w:r>
        <w:rPr>
          <w:rFonts w:hint="eastAsia" w:ascii="宋体" w:hAnsi="宋体"/>
          <w:bCs/>
        </w:rPr>
        <w:t>1</w:t>
      </w:r>
      <w:r>
        <w:rPr>
          <w:rFonts w:ascii="宋体" w:hAnsi="宋体"/>
          <w:bCs/>
        </w:rPr>
        <w:t>6</w:t>
      </w:r>
      <w:r>
        <w:rPr>
          <w:rFonts w:hint="eastAsia" w:ascii="宋体" w:hAnsi="宋体"/>
          <w:bCs/>
        </w:rPr>
        <w:t>.《政治与法律》</w:t>
      </w:r>
    </w:p>
    <w:p>
      <w:pPr>
        <w:spacing w:line="400" w:lineRule="exact"/>
        <w:ind w:firstLine="420" w:firstLineChars="200"/>
        <w:rPr>
          <w:rFonts w:ascii="宋体" w:hAnsi="宋体"/>
          <w:bCs/>
        </w:rPr>
      </w:pPr>
      <w:r>
        <w:rPr>
          <w:rFonts w:hint="eastAsia" w:ascii="宋体" w:hAnsi="宋体"/>
          <w:bCs/>
        </w:rPr>
        <w:t>1</w:t>
      </w:r>
      <w:r>
        <w:rPr>
          <w:rFonts w:ascii="宋体" w:hAnsi="宋体"/>
          <w:bCs/>
        </w:rPr>
        <w:t>7</w:t>
      </w:r>
      <w:r>
        <w:rPr>
          <w:rFonts w:hint="eastAsia" w:ascii="宋体" w:hAnsi="宋体"/>
          <w:bCs/>
        </w:rPr>
        <w:t>.《东方法学》</w:t>
      </w:r>
    </w:p>
    <w:p>
      <w:pPr>
        <w:spacing w:line="400" w:lineRule="exact"/>
        <w:ind w:firstLine="422" w:firstLineChars="200"/>
        <w:rPr>
          <w:rFonts w:ascii="宋体" w:hAnsi="宋体"/>
          <w:b/>
        </w:rPr>
      </w:pPr>
      <w:r>
        <w:rPr>
          <w:rFonts w:hint="eastAsia" w:ascii="宋体" w:hAnsi="宋体"/>
          <w:b/>
          <w:color w:val="000000"/>
        </w:rPr>
        <w:t>（四）推荐网站</w:t>
      </w:r>
    </w:p>
    <w:p>
      <w:pPr>
        <w:spacing w:line="400" w:lineRule="exact"/>
        <w:ind w:firstLine="420" w:firstLineChars="200"/>
        <w:rPr>
          <w:rFonts w:ascii="宋体" w:hAnsi="宋体"/>
          <w:bCs/>
          <w:color w:val="000000"/>
        </w:rPr>
      </w:pPr>
      <w:r>
        <w:rPr>
          <w:rFonts w:hint="eastAsia" w:ascii="宋体" w:hAnsi="宋体"/>
          <w:bCs/>
          <w:color w:val="000000"/>
        </w:rPr>
        <w:t>1.</w:t>
      </w:r>
      <w:r>
        <w:rPr>
          <w:rFonts w:hint="eastAsia"/>
        </w:rPr>
        <w:t>习近平系列重要讲话数据库，</w:t>
      </w:r>
      <w:r>
        <w:rPr>
          <w:rFonts w:ascii="宋体" w:hAnsi="宋体"/>
          <w:bCs/>
          <w:color w:val="000000"/>
          <w:spacing w:val="-30"/>
          <w:kern w:val="10"/>
        </w:rPr>
        <w:t>http://jhsjk.people.cn/</w:t>
      </w:r>
      <w:r>
        <w:rPr>
          <w:rFonts w:hint="eastAsia" w:ascii="宋体" w:hAnsi="宋体"/>
          <w:bCs/>
          <w:color w:val="000000"/>
        </w:rPr>
        <w:t>；</w:t>
      </w:r>
    </w:p>
    <w:p>
      <w:pPr>
        <w:spacing w:line="400" w:lineRule="exact"/>
        <w:ind w:firstLine="420" w:firstLineChars="200"/>
        <w:rPr>
          <w:rFonts w:ascii="宋体" w:hAnsi="宋体"/>
          <w:bCs/>
          <w:color w:val="000000"/>
        </w:rPr>
      </w:pPr>
      <w:r>
        <w:rPr>
          <w:rFonts w:hint="eastAsia" w:ascii="宋体" w:hAnsi="宋体"/>
          <w:bCs/>
          <w:color w:val="000000"/>
        </w:rPr>
        <w:t>2.中国共产党思想理论资源数据库，</w:t>
      </w:r>
      <w:r>
        <w:t xml:space="preserve"> </w:t>
      </w:r>
      <w:r>
        <w:rPr>
          <w:rFonts w:ascii="宋体" w:hAnsi="宋体"/>
          <w:bCs/>
          <w:color w:val="000000"/>
          <w:spacing w:val="-30"/>
        </w:rPr>
        <w:t>http://data.lilun.cn/index_custom.html</w:t>
      </w:r>
      <w:r>
        <w:rPr>
          <w:rFonts w:hint="eastAsia" w:ascii="宋体" w:hAnsi="宋体"/>
          <w:bCs/>
          <w:color w:val="000000"/>
        </w:rPr>
        <w:t>；</w:t>
      </w:r>
    </w:p>
    <w:p>
      <w:pPr>
        <w:spacing w:line="400" w:lineRule="exact"/>
        <w:ind w:firstLine="420" w:firstLineChars="200"/>
        <w:rPr>
          <w:rFonts w:ascii="宋体" w:hAnsi="宋体"/>
          <w:bCs/>
          <w:color w:val="000000"/>
        </w:rPr>
      </w:pPr>
      <w:r>
        <w:rPr>
          <w:rFonts w:hint="eastAsia" w:ascii="宋体" w:hAnsi="宋体"/>
          <w:bCs/>
          <w:color w:val="000000"/>
        </w:rPr>
        <w:t>3.中国共产党历次全国代表大会数据库，</w:t>
      </w:r>
      <w:r>
        <w:rPr>
          <w:rFonts w:ascii="宋体" w:hAnsi="宋体"/>
          <w:bCs/>
          <w:color w:val="000000"/>
          <w:spacing w:val="-30"/>
        </w:rPr>
        <w:t>http://cpc.people.com.cn/GB/64162/64168/index.html</w:t>
      </w:r>
      <w:r>
        <w:rPr>
          <w:rFonts w:hint="eastAsia" w:ascii="宋体" w:hAnsi="宋体"/>
          <w:bCs/>
          <w:color w:val="000000"/>
        </w:rPr>
        <w:t>。</w:t>
      </w:r>
    </w:p>
    <w:p>
      <w:pPr>
        <w:spacing w:line="400" w:lineRule="exact"/>
        <w:ind w:firstLine="422" w:firstLineChars="200"/>
        <w:rPr>
          <w:rFonts w:ascii="宋体" w:hAnsi="宋体"/>
          <w:bCs/>
        </w:rPr>
      </w:pPr>
      <w:r>
        <w:rPr>
          <w:rFonts w:hint="eastAsia" w:ascii="宋体" w:hAnsi="宋体"/>
          <w:b/>
          <w:color w:val="000000"/>
        </w:rPr>
        <w:t>（五）推荐阅读书目</w:t>
      </w:r>
    </w:p>
    <w:p>
      <w:pPr>
        <w:spacing w:line="400" w:lineRule="exact"/>
        <w:ind w:firstLine="420" w:firstLineChars="200"/>
        <w:rPr>
          <w:rFonts w:ascii="宋体" w:hAnsi="宋体"/>
          <w:bCs/>
          <w:color w:val="000000"/>
        </w:rPr>
      </w:pPr>
      <w:r>
        <w:rPr>
          <w:rFonts w:hint="eastAsia" w:ascii="宋体" w:hAnsi="宋体"/>
          <w:bCs/>
          <w:color w:val="000000"/>
        </w:rPr>
        <w:t>1.《论坚持全面依法治国》（习近平）</w:t>
      </w:r>
    </w:p>
    <w:p>
      <w:pPr>
        <w:spacing w:line="400" w:lineRule="exact"/>
        <w:ind w:firstLine="420" w:firstLineChars="200"/>
        <w:rPr>
          <w:rFonts w:ascii="宋体" w:hAnsi="宋体"/>
          <w:bCs/>
          <w:color w:val="000000"/>
        </w:rPr>
      </w:pPr>
      <w:r>
        <w:rPr>
          <w:rFonts w:ascii="宋体" w:hAnsi="宋体"/>
          <w:bCs/>
          <w:color w:val="000000"/>
        </w:rPr>
        <w:t>2.</w:t>
      </w:r>
      <w:r>
        <w:rPr>
          <w:rFonts w:hint="eastAsia" w:ascii="宋体" w:hAnsi="宋体"/>
          <w:bCs/>
          <w:color w:val="000000"/>
        </w:rPr>
        <w:t>《习近平谈治国理政（第1卷）》</w:t>
      </w:r>
    </w:p>
    <w:p>
      <w:pPr>
        <w:spacing w:line="400" w:lineRule="exact"/>
        <w:ind w:firstLine="420" w:firstLineChars="200"/>
        <w:rPr>
          <w:rFonts w:ascii="宋体" w:hAnsi="宋体"/>
          <w:bCs/>
          <w:color w:val="000000"/>
        </w:rPr>
      </w:pPr>
      <w:r>
        <w:rPr>
          <w:rFonts w:ascii="宋体" w:hAnsi="宋体"/>
          <w:bCs/>
          <w:color w:val="000000"/>
        </w:rPr>
        <w:t>3.</w:t>
      </w:r>
      <w:r>
        <w:rPr>
          <w:rFonts w:hint="eastAsia" w:ascii="宋体" w:hAnsi="宋体"/>
          <w:bCs/>
          <w:color w:val="000000"/>
        </w:rPr>
        <w:t>《习近平谈治国理政（第</w:t>
      </w:r>
      <w:r>
        <w:rPr>
          <w:rFonts w:ascii="宋体" w:hAnsi="宋体"/>
          <w:bCs/>
          <w:color w:val="000000"/>
        </w:rPr>
        <w:t>2</w:t>
      </w:r>
      <w:r>
        <w:rPr>
          <w:rFonts w:hint="eastAsia" w:ascii="宋体" w:hAnsi="宋体"/>
          <w:bCs/>
          <w:color w:val="000000"/>
        </w:rPr>
        <w:t>卷）》</w:t>
      </w:r>
    </w:p>
    <w:p>
      <w:pPr>
        <w:spacing w:line="400" w:lineRule="exact"/>
        <w:ind w:firstLine="420" w:firstLineChars="200"/>
        <w:rPr>
          <w:rFonts w:ascii="宋体" w:hAnsi="宋体"/>
          <w:bCs/>
          <w:color w:val="000000"/>
        </w:rPr>
      </w:pPr>
      <w:r>
        <w:rPr>
          <w:rFonts w:ascii="宋体" w:hAnsi="宋体"/>
          <w:bCs/>
          <w:color w:val="000000"/>
        </w:rPr>
        <w:t>4.</w:t>
      </w:r>
      <w:r>
        <w:rPr>
          <w:rFonts w:hint="eastAsia" w:ascii="宋体" w:hAnsi="宋体"/>
          <w:bCs/>
          <w:color w:val="000000"/>
        </w:rPr>
        <w:t>《习近平谈治国理政（第</w:t>
      </w:r>
      <w:r>
        <w:rPr>
          <w:rFonts w:ascii="宋体" w:hAnsi="宋体"/>
          <w:bCs/>
          <w:color w:val="000000"/>
        </w:rPr>
        <w:t>3</w:t>
      </w:r>
      <w:r>
        <w:rPr>
          <w:rFonts w:hint="eastAsia" w:ascii="宋体" w:hAnsi="宋体"/>
          <w:bCs/>
          <w:color w:val="000000"/>
        </w:rPr>
        <w:t>卷）》</w:t>
      </w:r>
    </w:p>
    <w:p>
      <w:pPr>
        <w:spacing w:line="400" w:lineRule="exact"/>
        <w:ind w:firstLine="420" w:firstLineChars="200"/>
        <w:rPr>
          <w:rFonts w:ascii="宋体" w:hAnsi="宋体"/>
          <w:bCs/>
          <w:color w:val="000000"/>
        </w:rPr>
      </w:pPr>
      <w:r>
        <w:rPr>
          <w:rFonts w:hint="eastAsia" w:ascii="宋体" w:hAnsi="宋体"/>
          <w:bCs/>
          <w:color w:val="000000"/>
        </w:rPr>
        <w:t>5</w:t>
      </w:r>
      <w:r>
        <w:rPr>
          <w:rFonts w:ascii="宋体" w:hAnsi="宋体"/>
          <w:bCs/>
          <w:color w:val="000000"/>
        </w:rPr>
        <w:t>.</w:t>
      </w:r>
      <w:r>
        <w:rPr>
          <w:rFonts w:hint="eastAsia" w:ascii="宋体" w:hAnsi="宋体"/>
          <w:bCs/>
          <w:color w:val="000000"/>
        </w:rPr>
        <w:t>《习近平关于全面依法治国论述摘编》（中共中央文献研究室编）</w:t>
      </w:r>
    </w:p>
    <w:p>
      <w:pPr>
        <w:spacing w:line="400" w:lineRule="exact"/>
        <w:ind w:firstLine="420" w:firstLineChars="200"/>
        <w:rPr>
          <w:rFonts w:ascii="宋体" w:hAnsi="宋体"/>
          <w:bCs/>
          <w:color w:val="000000"/>
        </w:rPr>
      </w:pPr>
      <w:r>
        <w:rPr>
          <w:rFonts w:hint="eastAsia" w:ascii="宋体" w:hAnsi="宋体"/>
          <w:bCs/>
          <w:color w:val="000000"/>
        </w:rPr>
        <w:t>6</w:t>
      </w:r>
      <w:r>
        <w:rPr>
          <w:rFonts w:ascii="宋体" w:hAnsi="宋体"/>
          <w:bCs/>
          <w:color w:val="000000"/>
        </w:rPr>
        <w:t>.</w:t>
      </w:r>
      <w:r>
        <w:rPr>
          <w:rFonts w:hint="eastAsia" w:ascii="宋体" w:hAnsi="宋体"/>
          <w:bCs/>
          <w:color w:val="000000"/>
        </w:rPr>
        <w:t>《习近平关于社会主义社会建设论述摘编》（中共中央文献研究室编）</w:t>
      </w:r>
    </w:p>
    <w:p>
      <w:pPr>
        <w:spacing w:line="400" w:lineRule="exact"/>
        <w:ind w:firstLine="420" w:firstLineChars="200"/>
        <w:rPr>
          <w:rFonts w:ascii="宋体" w:hAnsi="宋体"/>
          <w:bCs/>
          <w:color w:val="000000"/>
        </w:rPr>
      </w:pPr>
      <w:r>
        <w:rPr>
          <w:rFonts w:hint="eastAsia" w:ascii="宋体" w:hAnsi="宋体"/>
          <w:bCs/>
          <w:color w:val="000000"/>
        </w:rPr>
        <w:t>7</w:t>
      </w:r>
      <w:r>
        <w:rPr>
          <w:rFonts w:ascii="宋体" w:hAnsi="宋体"/>
          <w:bCs/>
          <w:color w:val="000000"/>
        </w:rPr>
        <w:t>.</w:t>
      </w:r>
      <w:r>
        <w:rPr>
          <w:rFonts w:hint="eastAsia" w:ascii="宋体" w:hAnsi="宋体"/>
          <w:bCs/>
          <w:color w:val="000000"/>
        </w:rPr>
        <w:t>《习近平关于尊重和保障人权论述摘编》（中共中央党史和文献研究院编）</w:t>
      </w:r>
    </w:p>
    <w:p>
      <w:pPr>
        <w:spacing w:line="400" w:lineRule="exact"/>
        <w:ind w:firstLine="420" w:firstLineChars="200"/>
        <w:rPr>
          <w:rFonts w:ascii="宋体" w:hAnsi="宋体"/>
          <w:bCs/>
          <w:color w:val="000000"/>
        </w:rPr>
      </w:pPr>
      <w:r>
        <w:rPr>
          <w:rFonts w:hint="eastAsia" w:ascii="宋体" w:hAnsi="宋体"/>
          <w:bCs/>
          <w:color w:val="000000"/>
        </w:rPr>
        <w:t>8</w:t>
      </w:r>
      <w:r>
        <w:rPr>
          <w:rFonts w:ascii="宋体" w:hAnsi="宋体"/>
          <w:bCs/>
          <w:color w:val="000000"/>
        </w:rPr>
        <w:t>.</w:t>
      </w:r>
      <w:r>
        <w:rPr>
          <w:rFonts w:hint="eastAsia" w:ascii="宋体" w:hAnsi="宋体"/>
          <w:bCs/>
          <w:color w:val="000000"/>
        </w:rPr>
        <w:t>《习近平关于全面从严治党论述摘编》（中共中央文献研究室编）</w:t>
      </w:r>
    </w:p>
    <w:p>
      <w:pPr>
        <w:spacing w:line="400" w:lineRule="exact"/>
        <w:ind w:firstLine="420" w:firstLineChars="200"/>
        <w:rPr>
          <w:rFonts w:ascii="宋体" w:hAnsi="宋体"/>
          <w:bCs/>
          <w:color w:val="000000"/>
        </w:rPr>
      </w:pPr>
      <w:r>
        <w:rPr>
          <w:rFonts w:hint="eastAsia" w:ascii="宋体" w:hAnsi="宋体"/>
          <w:bCs/>
          <w:color w:val="000000"/>
        </w:rPr>
        <w:t>9</w:t>
      </w:r>
      <w:r>
        <w:rPr>
          <w:rFonts w:ascii="宋体" w:hAnsi="宋体"/>
          <w:bCs/>
          <w:color w:val="000000"/>
        </w:rPr>
        <w:t>.</w:t>
      </w:r>
      <w:r>
        <w:rPr>
          <w:rFonts w:hint="eastAsia" w:ascii="宋体" w:hAnsi="宋体"/>
          <w:bCs/>
          <w:color w:val="000000"/>
        </w:rPr>
        <w:t>《习近平关于坚持和完善党和国家监督体系论述摘编》（中共中央纪律检查委员会、中华人民共和国国家监察委员会、中共中央党史和文献研究院编）</w:t>
      </w:r>
    </w:p>
    <w:p>
      <w:pPr>
        <w:spacing w:line="400" w:lineRule="exact"/>
        <w:ind w:firstLine="420" w:firstLineChars="200"/>
        <w:rPr>
          <w:rFonts w:ascii="宋体" w:hAnsi="宋体"/>
          <w:bCs/>
          <w:color w:val="000000"/>
        </w:rPr>
      </w:pPr>
      <w:r>
        <w:rPr>
          <w:rFonts w:hint="eastAsia" w:ascii="宋体" w:hAnsi="宋体"/>
          <w:bCs/>
          <w:color w:val="000000"/>
        </w:rPr>
        <w:t>1</w:t>
      </w:r>
      <w:r>
        <w:rPr>
          <w:rFonts w:ascii="宋体" w:hAnsi="宋体"/>
          <w:bCs/>
          <w:color w:val="000000"/>
        </w:rPr>
        <w:t>0.</w:t>
      </w:r>
      <w:r>
        <w:rPr>
          <w:rFonts w:hint="eastAsia" w:ascii="宋体" w:hAnsi="宋体"/>
          <w:bCs/>
          <w:color w:val="000000"/>
        </w:rPr>
        <w:t>《习近平关于社会主义政治建设论述摘编》（中共中央文献研究室编）</w:t>
      </w:r>
    </w:p>
    <w:p>
      <w:pPr>
        <w:spacing w:line="400" w:lineRule="exact"/>
        <w:ind w:firstLine="420" w:firstLineChars="200"/>
        <w:rPr>
          <w:rFonts w:ascii="宋体" w:hAnsi="宋体"/>
          <w:bCs/>
          <w:color w:val="000000"/>
        </w:rPr>
      </w:pPr>
      <w:r>
        <w:rPr>
          <w:rFonts w:hint="eastAsia" w:ascii="宋体" w:hAnsi="宋体"/>
          <w:bCs/>
          <w:color w:val="000000"/>
        </w:rPr>
        <w:t>1</w:t>
      </w:r>
      <w:r>
        <w:rPr>
          <w:rFonts w:ascii="宋体" w:hAnsi="宋体"/>
          <w:bCs/>
          <w:color w:val="000000"/>
        </w:rPr>
        <w:t>1.</w:t>
      </w:r>
      <w:r>
        <w:rPr>
          <w:rFonts w:hint="eastAsia" w:ascii="宋体" w:hAnsi="宋体"/>
          <w:bCs/>
          <w:color w:val="000000"/>
        </w:rPr>
        <w:t>《习近平关于社会主义经济建设论述摘编》（中共中央文献研究室编）</w:t>
      </w:r>
    </w:p>
    <w:p>
      <w:pPr>
        <w:spacing w:line="400" w:lineRule="exact"/>
        <w:ind w:firstLine="420" w:firstLineChars="200"/>
        <w:rPr>
          <w:rFonts w:ascii="宋体" w:hAnsi="宋体"/>
          <w:bCs/>
          <w:color w:val="000000"/>
        </w:rPr>
      </w:pPr>
      <w:r>
        <w:rPr>
          <w:rFonts w:hint="eastAsia" w:ascii="宋体" w:hAnsi="宋体"/>
          <w:bCs/>
          <w:color w:val="000000"/>
        </w:rPr>
        <w:t>1</w:t>
      </w:r>
      <w:r>
        <w:rPr>
          <w:rFonts w:ascii="宋体" w:hAnsi="宋体"/>
          <w:bCs/>
          <w:color w:val="000000"/>
        </w:rPr>
        <w:t>2.</w:t>
      </w:r>
      <w:r>
        <w:rPr>
          <w:rFonts w:hint="eastAsia" w:ascii="宋体" w:hAnsi="宋体"/>
          <w:bCs/>
          <w:color w:val="000000"/>
        </w:rPr>
        <w:t>《习近平关于社会主义文化建设论述摘编》（中共中央文献研究室编）</w:t>
      </w:r>
    </w:p>
    <w:p>
      <w:pPr>
        <w:spacing w:line="400" w:lineRule="exact"/>
        <w:ind w:firstLine="420" w:firstLineChars="200"/>
        <w:rPr>
          <w:rFonts w:ascii="宋体" w:hAnsi="宋体"/>
          <w:bCs/>
          <w:color w:val="000000"/>
        </w:rPr>
      </w:pPr>
      <w:r>
        <w:rPr>
          <w:rFonts w:hint="eastAsia" w:ascii="宋体" w:hAnsi="宋体"/>
          <w:bCs/>
          <w:color w:val="000000"/>
        </w:rPr>
        <w:t>1</w:t>
      </w:r>
      <w:r>
        <w:rPr>
          <w:rFonts w:ascii="宋体" w:hAnsi="宋体"/>
          <w:bCs/>
          <w:color w:val="000000"/>
        </w:rPr>
        <w:t>3.</w:t>
      </w:r>
      <w:r>
        <w:rPr>
          <w:rFonts w:hint="eastAsia" w:ascii="宋体" w:hAnsi="宋体"/>
          <w:bCs/>
          <w:color w:val="000000"/>
        </w:rPr>
        <w:t>《习近平关于总体国家安全观论述摘编》（中共中央党史和文献研究院编）</w:t>
      </w:r>
    </w:p>
    <w:p>
      <w:pPr>
        <w:spacing w:line="400" w:lineRule="exact"/>
        <w:ind w:firstLine="420" w:firstLineChars="200"/>
        <w:rPr>
          <w:rFonts w:ascii="宋体" w:hAnsi="宋体"/>
          <w:bCs/>
          <w:color w:val="000000"/>
        </w:rPr>
      </w:pPr>
      <w:r>
        <w:rPr>
          <w:rFonts w:hint="eastAsia" w:ascii="宋体" w:hAnsi="宋体"/>
          <w:bCs/>
          <w:color w:val="000000"/>
        </w:rPr>
        <w:t>1</w:t>
      </w:r>
      <w:r>
        <w:rPr>
          <w:rFonts w:ascii="宋体" w:hAnsi="宋体"/>
          <w:bCs/>
          <w:color w:val="000000"/>
        </w:rPr>
        <w:t>4.</w:t>
      </w:r>
      <w:r>
        <w:rPr>
          <w:rFonts w:hint="eastAsia" w:ascii="宋体" w:hAnsi="宋体"/>
          <w:bCs/>
          <w:color w:val="000000"/>
        </w:rPr>
        <w:t>《习近平关于社会主义生态文明建设论述摘编》（中共中央文献研究室编）</w:t>
      </w:r>
    </w:p>
    <w:p>
      <w:pPr>
        <w:spacing w:line="400" w:lineRule="exact"/>
        <w:ind w:firstLine="420" w:firstLineChars="200"/>
        <w:rPr>
          <w:rFonts w:ascii="宋体" w:hAnsi="宋体"/>
          <w:bCs/>
          <w:color w:val="000000"/>
        </w:rPr>
      </w:pPr>
      <w:r>
        <w:rPr>
          <w:rFonts w:hint="eastAsia" w:ascii="宋体" w:hAnsi="宋体"/>
          <w:bCs/>
          <w:color w:val="000000"/>
        </w:rPr>
        <w:t>1</w:t>
      </w:r>
      <w:r>
        <w:rPr>
          <w:rFonts w:ascii="宋体" w:hAnsi="宋体"/>
          <w:bCs/>
          <w:color w:val="000000"/>
        </w:rPr>
        <w:t>5.</w:t>
      </w:r>
      <w:r>
        <w:rPr>
          <w:rFonts w:hint="eastAsia" w:ascii="宋体" w:hAnsi="宋体"/>
          <w:bCs/>
          <w:color w:val="000000"/>
        </w:rPr>
        <w:t>《习近平关于全面深化改革论述摘编》（中共中央文献研究室编）</w:t>
      </w:r>
    </w:p>
    <w:p>
      <w:pPr>
        <w:spacing w:line="400" w:lineRule="exact"/>
        <w:ind w:firstLine="420" w:firstLineChars="200"/>
        <w:rPr>
          <w:rFonts w:ascii="宋体" w:hAnsi="宋体"/>
          <w:bCs/>
          <w:color w:val="000000"/>
        </w:rPr>
      </w:pPr>
      <w:r>
        <w:rPr>
          <w:rFonts w:hint="eastAsia" w:ascii="宋体" w:hAnsi="宋体"/>
          <w:bCs/>
          <w:color w:val="000000"/>
        </w:rPr>
        <w:t>1</w:t>
      </w:r>
      <w:r>
        <w:rPr>
          <w:rFonts w:ascii="宋体" w:hAnsi="宋体"/>
          <w:bCs/>
          <w:color w:val="000000"/>
        </w:rPr>
        <w:t>6.</w:t>
      </w:r>
      <w:r>
        <w:rPr>
          <w:rFonts w:hint="eastAsia" w:ascii="宋体" w:hAnsi="宋体"/>
          <w:bCs/>
          <w:color w:val="000000"/>
        </w:rPr>
        <w:t>《习近平关于中国特色大国外交论述摘编》（中共中央党史和文献研究院编）</w:t>
      </w:r>
    </w:p>
    <w:p>
      <w:pPr>
        <w:spacing w:line="400" w:lineRule="exact"/>
        <w:ind w:firstLine="5565" w:firstLineChars="2650"/>
      </w:pPr>
    </w:p>
    <w:p>
      <w:pPr>
        <w:spacing w:line="400" w:lineRule="exact"/>
        <w:ind w:firstLine="5565" w:firstLineChars="2650"/>
      </w:pPr>
    </w:p>
    <w:p>
      <w:pPr>
        <w:widowControl/>
        <w:spacing w:line="400" w:lineRule="exact"/>
        <w:jc w:val="right"/>
      </w:pPr>
      <w:r>
        <w:t xml:space="preserve">                                                   </w:t>
      </w:r>
    </w:p>
    <w:p>
      <w:pPr>
        <w:widowControl/>
        <w:spacing w:line="400" w:lineRule="exact"/>
        <w:ind w:right="840"/>
        <w:jc w:val="righ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AE4474"/>
    <w:multiLevelType w:val="singleLevel"/>
    <w:tmpl w:val="76AE44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OTc4YWI4ZTE2YzEyY2MzYjg5ZTM4NDU0ZGU3YjgifQ=="/>
  </w:docVars>
  <w:rsids>
    <w:rsidRoot w:val="756755EE"/>
    <w:rsid w:val="7567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2022-07-08T01:31:00Z</dcterms:created>
  <dc:creator>lenovo</dc:creator>
  <cp:lastModifiedBy>lenovo</cp:lastModifiedBy>
  <dcterms:modified xsi:type="dcterms:W3CDTF">2022-07-08T01:43:28Z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3A9CC581645C4EF4AF526F54097BB3D3</vt:lpwstr>
  </property>
</Properties>
</file>