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b/>
          <w:bCs/>
          <w:sz w:val="30"/>
          <w:szCs w:val="30"/>
          <w:lang w:val="en-US" w:eastAsia="zh-CN"/>
        </w:rPr>
      </w:pPr>
      <w:r>
        <w:rPr>
          <w:rFonts w:hint="eastAsia"/>
          <w:b/>
          <w:bCs/>
          <w:sz w:val="30"/>
          <w:szCs w:val="30"/>
          <w:lang w:val="en-US" w:eastAsia="zh-CN"/>
        </w:rPr>
        <w:t>“沉浸式高效课堂”的教学创新与实践</w:t>
      </w:r>
    </w:p>
    <w:p>
      <w:pPr>
        <w:spacing w:line="360" w:lineRule="auto"/>
        <w:jc w:val="center"/>
        <w:rPr>
          <w:rFonts w:hint="eastAsia"/>
          <w:b/>
          <w:bCs/>
          <w:sz w:val="24"/>
          <w:szCs w:val="24"/>
          <w:lang w:val="en-US" w:eastAsia="zh-CN"/>
        </w:rPr>
      </w:pPr>
      <w:r>
        <w:rPr>
          <w:rFonts w:hint="eastAsia"/>
          <w:b/>
          <w:bCs/>
          <w:sz w:val="24"/>
          <w:szCs w:val="24"/>
          <w:lang w:val="en-US" w:eastAsia="zh-CN"/>
        </w:rPr>
        <w:t xml:space="preserve">           ——《思想道德与法治》教学创新成果报告</w:t>
      </w:r>
    </w:p>
    <w:p>
      <w:pPr>
        <w:numPr>
          <w:ilvl w:val="0"/>
          <w:numId w:val="0"/>
        </w:numPr>
        <w:spacing w:line="360" w:lineRule="auto"/>
        <w:ind w:firstLine="482" w:firstLineChars="200"/>
        <w:jc w:val="left"/>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摘要：</w:t>
      </w:r>
      <w:r>
        <w:rPr>
          <w:rFonts w:ascii="宋体" w:hAnsi="宋体" w:eastAsia="宋体" w:cs="宋体"/>
          <w:sz w:val="24"/>
          <w:szCs w:val="24"/>
        </w:rPr>
        <w:t>思政课是落实立德树人根本任务的关键课程,着眼于培养什么人这个根本问题。《思想道德与法治》（以下简称“德法”课）</w:t>
      </w:r>
      <w:r>
        <w:rPr>
          <w:rFonts w:hint="eastAsia" w:ascii="宋体" w:hAnsi="宋体" w:eastAsia="宋体" w:cs="宋体"/>
          <w:sz w:val="24"/>
          <w:szCs w:val="24"/>
          <w:lang w:eastAsia="zh-CN"/>
        </w:rPr>
        <w:t>，</w:t>
      </w:r>
      <w:r>
        <w:rPr>
          <w:rFonts w:ascii="宋体" w:hAnsi="宋体" w:eastAsia="宋体" w:cs="宋体"/>
          <w:sz w:val="24"/>
          <w:szCs w:val="24"/>
        </w:rPr>
        <w:t>作为</w:t>
      </w:r>
      <w:r>
        <w:rPr>
          <w:rFonts w:hint="eastAsia" w:ascii="宋体" w:hAnsi="宋体" w:eastAsia="宋体" w:cs="宋体"/>
          <w:sz w:val="24"/>
          <w:szCs w:val="24"/>
          <w:lang w:val="en-US" w:eastAsia="zh-CN"/>
        </w:rPr>
        <w:t>大学生必修的公共思政课</w:t>
      </w:r>
      <w:r>
        <w:rPr>
          <w:rFonts w:ascii="宋体" w:hAnsi="宋体" w:eastAsia="宋体" w:cs="宋体"/>
          <w:sz w:val="24"/>
          <w:szCs w:val="24"/>
        </w:rPr>
        <w:t>旨在通过对学生开展马克思主义世界观、人生观、价值观、道德观、法治观教育，引导大学生提高思想道德素质和法治素养，自觉以担当民族复兴为己任。针对当前“德法”课教学中</w:t>
      </w:r>
      <w:r>
        <w:rPr>
          <w:rFonts w:hint="eastAsia" w:ascii="宋体" w:hAnsi="宋体" w:eastAsia="宋体" w:cs="宋体"/>
          <w:sz w:val="24"/>
          <w:szCs w:val="24"/>
          <w:lang w:val="en-US" w:eastAsia="zh-CN"/>
        </w:rPr>
        <w:t>存在的各方面</w:t>
      </w:r>
      <w:r>
        <w:rPr>
          <w:rFonts w:ascii="宋体" w:hAnsi="宋体" w:eastAsia="宋体" w:cs="宋体"/>
          <w:sz w:val="24"/>
          <w:szCs w:val="24"/>
        </w:rPr>
        <w:t>痛点问题，着力打造有理论高度，有思想深度，有实践力度，有情感温度的“四度”课堂，引导学生掌握马克思主义</w:t>
      </w:r>
      <w:r>
        <w:rPr>
          <w:rFonts w:hint="eastAsia" w:ascii="宋体" w:hAnsi="宋体" w:eastAsia="宋体" w:cs="宋体"/>
          <w:sz w:val="24"/>
          <w:szCs w:val="24"/>
          <w:lang w:val="en-US" w:eastAsia="zh-CN"/>
        </w:rPr>
        <w:t>的</w:t>
      </w:r>
      <w:r>
        <w:rPr>
          <w:rFonts w:ascii="宋体" w:hAnsi="宋体" w:eastAsia="宋体" w:cs="宋体"/>
          <w:sz w:val="24"/>
          <w:szCs w:val="24"/>
        </w:rPr>
        <w:t>立场、观点、方法，</w:t>
      </w:r>
      <w:r>
        <w:rPr>
          <w:rFonts w:hint="eastAsia" w:ascii="宋体" w:hAnsi="宋体" w:eastAsia="宋体" w:cs="宋体"/>
          <w:sz w:val="24"/>
          <w:szCs w:val="24"/>
          <w:lang w:val="en-US" w:eastAsia="zh-CN"/>
        </w:rPr>
        <w:t>培养正确的</w:t>
      </w:r>
      <w:r>
        <w:rPr>
          <w:rFonts w:ascii="宋体" w:hAnsi="宋体" w:eastAsia="宋体" w:cs="宋体"/>
          <w:sz w:val="24"/>
          <w:szCs w:val="24"/>
        </w:rPr>
        <w:t>思维方式和价值认同</w:t>
      </w:r>
      <w:r>
        <w:rPr>
          <w:rFonts w:hint="eastAsia" w:ascii="宋体" w:hAnsi="宋体" w:eastAsia="宋体" w:cs="宋体"/>
          <w:sz w:val="24"/>
          <w:szCs w:val="24"/>
          <w:lang w:eastAsia="zh-CN"/>
        </w:rPr>
        <w:t>，</w:t>
      </w:r>
      <w:r>
        <w:rPr>
          <w:rFonts w:ascii="宋体" w:hAnsi="宋体" w:eastAsia="宋体" w:cs="宋体"/>
          <w:sz w:val="24"/>
          <w:szCs w:val="24"/>
        </w:rPr>
        <w:t>厚植家国情怀，为</w:t>
      </w:r>
      <w:r>
        <w:rPr>
          <w:rFonts w:hint="eastAsia" w:ascii="宋体" w:hAnsi="宋体" w:eastAsia="宋体" w:cs="宋体"/>
          <w:sz w:val="24"/>
          <w:szCs w:val="24"/>
          <w:lang w:val="en-US" w:eastAsia="zh-CN"/>
        </w:rPr>
        <w:t>学生</w:t>
      </w:r>
      <w:r>
        <w:rPr>
          <w:rFonts w:ascii="宋体" w:hAnsi="宋体" w:eastAsia="宋体" w:cs="宋体"/>
          <w:sz w:val="24"/>
          <w:szCs w:val="24"/>
        </w:rPr>
        <w:t>成长成才打下坚实基础。</w:t>
      </w:r>
    </w:p>
    <w:p>
      <w:pPr>
        <w:numPr>
          <w:ilvl w:val="0"/>
          <w:numId w:val="0"/>
        </w:numPr>
        <w:spacing w:line="360" w:lineRule="auto"/>
        <w:ind w:firstLine="482" w:firstLineChars="200"/>
        <w:jc w:val="left"/>
        <w:rPr>
          <w:rFonts w:hint="eastAsia" w:ascii="宋体" w:hAnsi="宋体" w:eastAsia="宋体" w:cs="宋体"/>
          <w:b/>
          <w:bCs/>
          <w:sz w:val="24"/>
          <w:szCs w:val="24"/>
          <w:lang w:eastAsia="zh-CN"/>
        </w:rPr>
      </w:pPr>
      <w:r>
        <w:rPr>
          <w:rFonts w:ascii="宋体" w:hAnsi="宋体" w:eastAsia="宋体" w:cs="宋体"/>
          <w:b/>
          <w:bCs/>
          <w:sz w:val="24"/>
          <w:szCs w:val="24"/>
        </w:rPr>
        <w:t>一、教学中的“痛点”问题</w:t>
      </w:r>
    </w:p>
    <w:p>
      <w:pPr>
        <w:numPr>
          <w:ilvl w:val="0"/>
          <w:numId w:val="0"/>
        </w:numPr>
        <w:spacing w:line="360" w:lineRule="auto"/>
        <w:ind w:firstLine="482" w:firstLineChars="200"/>
        <w:jc w:val="left"/>
        <w:rPr>
          <w:rFonts w:hint="eastAsia" w:ascii="宋体" w:hAnsi="宋体" w:eastAsia="宋体" w:cs="宋体"/>
          <w:sz w:val="24"/>
          <w:szCs w:val="24"/>
          <w:lang w:eastAsia="zh-CN"/>
        </w:rPr>
      </w:pPr>
      <w:r>
        <w:rPr>
          <w:rFonts w:ascii="宋体" w:hAnsi="宋体" w:eastAsia="宋体" w:cs="宋体"/>
          <w:b/>
          <w:bCs/>
          <w:sz w:val="24"/>
          <w:szCs w:val="24"/>
        </w:rPr>
        <w:t>痛点一：抬头率不高。</w:t>
      </w:r>
      <w:r>
        <w:rPr>
          <w:rFonts w:ascii="宋体" w:hAnsi="宋体" w:eastAsia="宋体" w:cs="宋体"/>
          <w:sz w:val="24"/>
          <w:szCs w:val="24"/>
        </w:rPr>
        <w:t>教与学“供需”失衡，使教学缺乏针对性和吸引力是“德法”课学生抬头率不高的主要原因。教学内容与现实生活、学生生活相脱节，不利于学生的接受和参与。本教学创新成果强调从教学对象的实际出发，紧密联系社会生活实际，实现教材体系向教学体系转化，将教学点与学生关切点结合形成教学专题，回应与学生个人发展密切相关的人生问题。通过教师设疑-学生生疑-师生质疑-学生释疑环节，在启发思考和任务驱动中激发学生的内生动力，实现灌输性与启发性的统一。</w:t>
      </w:r>
    </w:p>
    <w:p>
      <w:pPr>
        <w:numPr>
          <w:ilvl w:val="0"/>
          <w:numId w:val="0"/>
        </w:numPr>
        <w:spacing w:line="360" w:lineRule="auto"/>
        <w:ind w:firstLine="482" w:firstLineChars="200"/>
        <w:jc w:val="left"/>
        <w:rPr>
          <w:rFonts w:hint="eastAsia" w:ascii="宋体" w:hAnsi="宋体" w:eastAsia="宋体" w:cs="宋体"/>
          <w:sz w:val="24"/>
          <w:szCs w:val="24"/>
          <w:lang w:eastAsia="zh-CN"/>
        </w:rPr>
      </w:pPr>
      <w:r>
        <w:rPr>
          <w:rFonts w:ascii="宋体" w:hAnsi="宋体" w:eastAsia="宋体" w:cs="宋体"/>
          <w:b/>
          <w:bCs/>
          <w:sz w:val="24"/>
          <w:szCs w:val="24"/>
        </w:rPr>
        <w:t>痛点二：认同度不够。</w:t>
      </w:r>
      <w:r>
        <w:rPr>
          <w:rFonts w:ascii="宋体" w:hAnsi="宋体" w:eastAsia="宋体" w:cs="宋体"/>
          <w:sz w:val="24"/>
          <w:szCs w:val="24"/>
        </w:rPr>
        <w:t>理论与实践相脱节是“德法”课认同度不够的主要原因。理论灌输导致学生感到学而无用</w:t>
      </w:r>
      <w:r>
        <w:rPr>
          <w:rFonts w:hint="eastAsia" w:ascii="宋体" w:hAnsi="宋体" w:eastAsia="宋体" w:cs="宋体"/>
          <w:sz w:val="24"/>
          <w:szCs w:val="24"/>
          <w:lang w:eastAsia="zh-CN"/>
        </w:rPr>
        <w:t>，</w:t>
      </w:r>
      <w:r>
        <w:rPr>
          <w:rFonts w:ascii="宋体" w:hAnsi="宋体" w:eastAsia="宋体" w:cs="宋体"/>
          <w:sz w:val="24"/>
          <w:szCs w:val="24"/>
        </w:rPr>
        <w:t>创新模式注重理论联系实际，不囿于书本，不限于课堂,着眼“大思政”格局，将思政小课堂与社会大课堂有机结合，搭建“主课堂+拓展课堂”的立体化教学模式，从知识到素养实现全过程、全方位育人。引领学生感知马克思主义理论与社会现实、时代发展之间的关联，促进理论性与实践性、知识性与价值性的统一。</w:t>
      </w:r>
    </w:p>
    <w:p>
      <w:pPr>
        <w:numPr>
          <w:ilvl w:val="0"/>
          <w:numId w:val="0"/>
        </w:numPr>
        <w:spacing w:line="360" w:lineRule="auto"/>
        <w:ind w:firstLine="482" w:firstLineChars="200"/>
        <w:jc w:val="left"/>
        <w:rPr>
          <w:rFonts w:hint="eastAsia" w:ascii="宋体" w:hAnsi="宋体" w:eastAsia="宋体" w:cs="宋体"/>
          <w:sz w:val="24"/>
          <w:szCs w:val="24"/>
          <w:lang w:val="en-US" w:eastAsia="zh-CN"/>
        </w:rPr>
      </w:pPr>
      <w:r>
        <w:rPr>
          <w:rFonts w:ascii="宋体" w:hAnsi="宋体" w:eastAsia="宋体" w:cs="宋体"/>
          <w:b/>
          <w:bCs/>
          <w:sz w:val="24"/>
          <w:szCs w:val="24"/>
        </w:rPr>
        <w:t>痛点三：参与性不大。</w:t>
      </w:r>
      <w:r>
        <w:rPr>
          <w:rFonts w:ascii="宋体" w:hAnsi="宋体" w:eastAsia="宋体" w:cs="宋体"/>
          <w:sz w:val="24"/>
          <w:szCs w:val="24"/>
        </w:rPr>
        <w:t>教与学“方式”不对应是“德法”课学生参与性不大的主要因素。当代大学生成长于信息化时代，学习方式上更倾向可视化、碎片化、移动式。传统滞后的教学方式与学生学习方式不相符，导致学生课堂学习积极性与主动性不够，参与性不强。本教学创新模式注重融媒体与教学深度融合，</w:t>
      </w:r>
      <w:r>
        <w:rPr>
          <w:rFonts w:hint="eastAsia" w:ascii="宋体" w:hAnsi="宋体" w:eastAsia="宋体" w:cs="宋体"/>
          <w:sz w:val="24"/>
          <w:szCs w:val="24"/>
          <w:lang w:val="en-US" w:eastAsia="zh-CN"/>
        </w:rPr>
        <w:t>通过开展实践教学等活动有效开发学生的互动积极性，既符合学生的学习特点，又能促进主导性与主体性的统一。</w:t>
      </w:r>
    </w:p>
    <w:p>
      <w:pPr>
        <w:numPr>
          <w:ilvl w:val="0"/>
          <w:numId w:val="0"/>
        </w:numPr>
        <w:spacing w:line="360" w:lineRule="auto"/>
        <w:ind w:firstLine="482" w:firstLineChars="200"/>
        <w:jc w:val="left"/>
        <w:rPr>
          <w:rFonts w:hint="default" w:ascii="宋体" w:hAnsi="宋体" w:eastAsia="宋体" w:cs="宋体"/>
          <w:sz w:val="24"/>
          <w:szCs w:val="24"/>
          <w:lang w:val="en-US" w:eastAsia="zh-CN"/>
        </w:rPr>
      </w:pPr>
      <w:r>
        <w:rPr>
          <w:rFonts w:ascii="宋体" w:hAnsi="宋体" w:eastAsia="宋体" w:cs="宋体"/>
          <w:b/>
          <w:bCs/>
          <w:sz w:val="24"/>
          <w:szCs w:val="24"/>
        </w:rPr>
        <w:t>痛点</w:t>
      </w:r>
      <w:r>
        <w:rPr>
          <w:rFonts w:hint="eastAsia" w:ascii="宋体" w:hAnsi="宋体" w:eastAsia="宋体" w:cs="宋体"/>
          <w:b/>
          <w:bCs/>
          <w:sz w:val="24"/>
          <w:szCs w:val="24"/>
          <w:lang w:val="en-US" w:eastAsia="zh-CN"/>
        </w:rPr>
        <w:t>四</w:t>
      </w:r>
      <w:r>
        <w:rPr>
          <w:rFonts w:ascii="宋体" w:hAnsi="宋体" w:eastAsia="宋体" w:cs="宋体"/>
          <w:b/>
          <w:bCs/>
          <w:sz w:val="24"/>
          <w:szCs w:val="24"/>
        </w:rPr>
        <w:t>：获得感不强。</w:t>
      </w:r>
      <w:r>
        <w:rPr>
          <w:rFonts w:ascii="宋体" w:hAnsi="宋体" w:eastAsia="宋体" w:cs="宋体"/>
          <w:sz w:val="24"/>
          <w:szCs w:val="24"/>
        </w:rPr>
        <w:t>教与学“评价”不对称，课堂容量单一性与学生发展需求的多样性不对称是“德法”课学生获得感不强的主要原因。教师偏重知识传授，学生期望多方面的体验和发展，单一的评价导向学生死记硬背，获得感低。本教学创新模式改变</w:t>
      </w:r>
      <w:r>
        <w:rPr>
          <w:rFonts w:hint="eastAsia" w:ascii="宋体" w:hAnsi="宋体" w:eastAsia="宋体" w:cs="宋体"/>
          <w:sz w:val="24"/>
          <w:szCs w:val="24"/>
          <w:lang w:val="en-US" w:eastAsia="zh-CN"/>
        </w:rPr>
        <w:t>单一化</w:t>
      </w:r>
      <w:r>
        <w:rPr>
          <w:rFonts w:ascii="宋体" w:hAnsi="宋体" w:eastAsia="宋体" w:cs="宋体"/>
          <w:sz w:val="24"/>
          <w:szCs w:val="24"/>
        </w:rPr>
        <w:t>考评方式，探索多元化、多维度的教学评价，注重过程性评价，尤其重视平时课堂表现，旨在从知识、能力、思维、素养全方位考评，促进统一性与多样性的统一。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b/>
          <w:bCs/>
          <w:sz w:val="24"/>
          <w:szCs w:val="24"/>
          <w:lang w:val="en-US" w:eastAsia="zh-CN"/>
        </w:rPr>
      </w:pPr>
      <w:r>
        <w:rPr>
          <w:rFonts w:hint="eastAsia"/>
          <w:b/>
          <w:bCs/>
          <w:sz w:val="24"/>
          <w:szCs w:val="24"/>
          <w:lang w:val="en-US" w:eastAsia="zh-CN"/>
        </w:rPr>
        <w:t>二、课堂教学质量的创新举措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b/>
          <w:bCs/>
          <w:sz w:val="24"/>
          <w:szCs w:val="24"/>
          <w:lang w:val="en-US" w:eastAsia="zh-CN"/>
        </w:rPr>
      </w:pPr>
      <w:r>
        <w:rPr>
          <w:rFonts w:hint="eastAsia"/>
          <w:b/>
          <w:bCs/>
          <w:sz w:val="24"/>
          <w:szCs w:val="24"/>
          <w:lang w:val="en-US" w:eastAsia="zh-CN"/>
        </w:rPr>
        <w:t>（一）教学创新理念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ascii="宋体" w:hAnsi="宋体" w:eastAsia="宋体" w:cs="宋体"/>
          <w:sz w:val="24"/>
          <w:szCs w:val="24"/>
        </w:rPr>
        <w:t>教学创新设计依据“以学生为中心”的理念，注重教学创新的系统性，即从教学资源的创建、教学模式到考法等各个环节、多个领域全方位推进的逻辑，将整体思路概括为“一根红线、两个课堂、</w:t>
      </w:r>
      <w:r>
        <w:rPr>
          <w:rFonts w:hint="eastAsia" w:ascii="宋体" w:hAnsi="宋体" w:eastAsia="宋体" w:cs="宋体"/>
          <w:sz w:val="24"/>
          <w:szCs w:val="24"/>
          <w:lang w:val="en-US" w:eastAsia="zh-CN"/>
        </w:rPr>
        <w:t>三大</w:t>
      </w:r>
      <w:r>
        <w:rPr>
          <w:rFonts w:ascii="宋体" w:hAnsi="宋体" w:eastAsia="宋体" w:cs="宋体"/>
          <w:sz w:val="24"/>
          <w:szCs w:val="24"/>
        </w:rPr>
        <w:t>模块、</w:t>
      </w:r>
      <w:r>
        <w:rPr>
          <w:rFonts w:hint="eastAsia" w:ascii="宋体" w:hAnsi="宋体" w:eastAsia="宋体" w:cs="宋体"/>
          <w:sz w:val="24"/>
          <w:szCs w:val="24"/>
          <w:lang w:val="en-US" w:eastAsia="zh-CN"/>
        </w:rPr>
        <w:t>四个方面</w:t>
      </w:r>
      <w:r>
        <w:rPr>
          <w:rFonts w:ascii="宋体" w:hAnsi="宋体" w:eastAsia="宋体" w:cs="宋体"/>
          <w:sz w:val="24"/>
          <w:szCs w:val="24"/>
        </w:rPr>
        <w:t>”的教学模式：“一根红线”即培养担当民族复兴大任的时代新人</w:t>
      </w:r>
      <w:r>
        <w:rPr>
          <w:rFonts w:hint="eastAsia" w:ascii="宋体" w:hAnsi="宋体" w:eastAsia="宋体" w:cs="宋体"/>
          <w:sz w:val="24"/>
          <w:szCs w:val="24"/>
          <w:lang w:eastAsia="zh-CN"/>
        </w:rPr>
        <w:t>；</w:t>
      </w:r>
      <w:r>
        <w:rPr>
          <w:rFonts w:ascii="宋体" w:hAnsi="宋体" w:eastAsia="宋体" w:cs="宋体"/>
          <w:sz w:val="24"/>
          <w:szCs w:val="24"/>
        </w:rPr>
        <w:t>“</w:t>
      </w:r>
      <w:r>
        <w:rPr>
          <w:rFonts w:hint="eastAsia" w:ascii="宋体" w:hAnsi="宋体" w:eastAsia="宋体" w:cs="宋体"/>
          <w:sz w:val="24"/>
          <w:szCs w:val="24"/>
          <w:lang w:val="en-US" w:eastAsia="zh-CN"/>
        </w:rPr>
        <w:t>两</w:t>
      </w:r>
      <w:r>
        <w:rPr>
          <w:rFonts w:ascii="宋体" w:hAnsi="宋体" w:eastAsia="宋体" w:cs="宋体"/>
          <w:sz w:val="24"/>
          <w:szCs w:val="24"/>
        </w:rPr>
        <w:t>个课堂”即网络课堂和实践课堂的教学空间；“</w:t>
      </w:r>
      <w:r>
        <w:rPr>
          <w:rFonts w:hint="eastAsia" w:ascii="宋体" w:hAnsi="宋体" w:eastAsia="宋体" w:cs="宋体"/>
          <w:sz w:val="24"/>
          <w:szCs w:val="24"/>
          <w:lang w:val="en-US" w:eastAsia="zh-CN"/>
        </w:rPr>
        <w:t>三</w:t>
      </w:r>
      <w:r>
        <w:rPr>
          <w:rFonts w:ascii="宋体" w:hAnsi="宋体" w:eastAsia="宋体" w:cs="宋体"/>
          <w:sz w:val="24"/>
          <w:szCs w:val="24"/>
        </w:rPr>
        <w:t>大模块”即融合</w:t>
      </w:r>
      <w:r>
        <w:rPr>
          <w:rFonts w:hint="eastAsia" w:ascii="宋体" w:hAnsi="宋体" w:eastAsia="宋体" w:cs="宋体"/>
          <w:sz w:val="24"/>
          <w:szCs w:val="24"/>
          <w:lang w:val="en-US" w:eastAsia="zh-CN"/>
        </w:rPr>
        <w:t>道德</w:t>
      </w:r>
      <w:r>
        <w:rPr>
          <w:rFonts w:ascii="宋体" w:hAnsi="宋体" w:eastAsia="宋体" w:cs="宋体"/>
          <w:sz w:val="24"/>
          <w:szCs w:val="24"/>
        </w:rPr>
        <w:t>教育、政治教育、法治教育的教学体系；“</w:t>
      </w:r>
      <w:r>
        <w:rPr>
          <w:rFonts w:hint="eastAsia" w:ascii="宋体" w:hAnsi="宋体" w:eastAsia="宋体" w:cs="宋体"/>
          <w:sz w:val="24"/>
          <w:szCs w:val="24"/>
          <w:lang w:val="en-US" w:eastAsia="zh-CN"/>
        </w:rPr>
        <w:t>四</w:t>
      </w:r>
      <w:r>
        <w:rPr>
          <w:rFonts w:ascii="宋体" w:hAnsi="宋体" w:eastAsia="宋体" w:cs="宋体"/>
          <w:sz w:val="24"/>
          <w:szCs w:val="24"/>
        </w:rPr>
        <w:t>个方面”即学业考评上注重</w:t>
      </w:r>
      <w:r>
        <w:rPr>
          <w:rFonts w:hint="eastAsia" w:ascii="宋体" w:hAnsi="宋体" w:eastAsia="宋体" w:cs="宋体"/>
          <w:sz w:val="24"/>
          <w:szCs w:val="24"/>
          <w:lang w:val="en-US" w:eastAsia="zh-CN"/>
        </w:rPr>
        <w:t>过程</w:t>
      </w:r>
      <w:r>
        <w:rPr>
          <w:rFonts w:ascii="宋体" w:hAnsi="宋体" w:eastAsia="宋体" w:cs="宋体"/>
          <w:sz w:val="24"/>
          <w:szCs w:val="24"/>
        </w:rPr>
        <w:t>全程化，评价标准多元化，评价维度多面化，考核方式多样化</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通过对</w:t>
      </w:r>
      <w:r>
        <w:rPr>
          <w:sz w:val="24"/>
          <w:szCs w:val="24"/>
        </w:rPr>
        <w:t>课堂教学的重建，使课堂教学真正成为教师与学生不断发现和创新的过程，</w:t>
      </w:r>
      <w:r>
        <w:rPr>
          <w:rFonts w:ascii="宋体" w:hAnsi="宋体" w:eastAsia="宋体" w:cs="宋体"/>
          <w:sz w:val="24"/>
          <w:szCs w:val="24"/>
        </w:rPr>
        <w:t>切实落实</w:t>
      </w:r>
      <w:r>
        <w:rPr>
          <w:rFonts w:hint="eastAsia" w:ascii="宋体" w:hAnsi="宋体" w:eastAsia="宋体" w:cs="宋体"/>
          <w:sz w:val="24"/>
          <w:szCs w:val="24"/>
          <w:lang w:val="en-US" w:eastAsia="zh-CN"/>
        </w:rPr>
        <w:t>好</w:t>
      </w:r>
      <w:r>
        <w:rPr>
          <w:rFonts w:ascii="宋体" w:hAnsi="宋体" w:eastAsia="宋体" w:cs="宋体"/>
          <w:sz w:val="24"/>
          <w:szCs w:val="24"/>
        </w:rPr>
        <w:t>立德树人根本任务。</w:t>
      </w:r>
    </w:p>
    <w:p>
      <w:pPr>
        <w:numPr>
          <w:ilvl w:val="0"/>
          <w:numId w:val="0"/>
        </w:numPr>
        <w:spacing w:line="360" w:lineRule="auto"/>
        <w:ind w:leftChars="228"/>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4573905" cy="3397885"/>
            <wp:effectExtent l="9525" t="9525" r="13970" b="21590"/>
            <wp:docPr id="2" name="C9F754DE-2CAD-44b6-B708-469DEB6407EB-1" descr="C:/Users/12299/AppData/Local/Temp/wps.NUKBr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9F754DE-2CAD-44b6-B708-469DEB6407EB-1" descr="C:/Users/12299/AppData/Local/Temp/wps.NUKBrxwps"/>
                    <pic:cNvPicPr>
                      <a:picLocks noChangeAspect="1"/>
                    </pic:cNvPicPr>
                  </pic:nvPicPr>
                  <pic:blipFill>
                    <a:blip r:embed="rId4"/>
                    <a:stretch>
                      <a:fillRect/>
                    </a:stretch>
                  </pic:blipFill>
                  <pic:spPr>
                    <a:xfrm>
                      <a:off x="0" y="0"/>
                      <a:ext cx="4573905" cy="3397885"/>
                    </a:xfrm>
                    <a:prstGeom prst="rect">
                      <a:avLst/>
                    </a:prstGeom>
                    <a:ln>
                      <a:solidFill>
                        <a:schemeClr val="tx1"/>
                      </a:solidFill>
                      <a:prstDash val="sysDot"/>
                    </a:ln>
                  </pic:spPr>
                </pic:pic>
              </a:graphicData>
            </a:graphic>
          </wp:inline>
        </w:drawing>
      </w:r>
    </w:p>
    <w:p>
      <w:pPr>
        <w:numPr>
          <w:ilvl w:val="0"/>
          <w:numId w:val="0"/>
        </w:numPr>
        <w:spacing w:line="360" w:lineRule="auto"/>
        <w:ind w:leftChars="228"/>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（二）教学创新举措</w:t>
      </w:r>
    </w:p>
    <w:p>
      <w:pPr>
        <w:numPr>
          <w:ilvl w:val="0"/>
          <w:numId w:val="0"/>
        </w:numPr>
        <w:spacing w:line="360" w:lineRule="auto"/>
        <w:ind w:firstLine="480" w:firstLineChars="200"/>
        <w:jc w:val="left"/>
        <w:rPr>
          <w:rFonts w:hint="eastAsia" w:ascii="宋体" w:hAnsi="宋体" w:eastAsia="宋体" w:cs="宋体"/>
          <w:sz w:val="24"/>
          <w:szCs w:val="24"/>
          <w:lang w:val="en-US" w:eastAsia="zh-CN"/>
        </w:rPr>
      </w:pPr>
      <w:r>
        <w:rPr>
          <w:rFonts w:ascii="宋体" w:hAnsi="宋体" w:eastAsia="宋体" w:cs="宋体"/>
          <w:sz w:val="24"/>
          <w:szCs w:val="24"/>
        </w:rPr>
        <w:t>注重启发性教育，引导学生发现问题、分析问题、思考问题，在不断启发中让学生在水到渠成得出结论。遵循因学设教、因学施教、因学评教教学思路打造</w:t>
      </w:r>
      <w:r>
        <w:rPr>
          <w:rFonts w:hint="eastAsia" w:ascii="宋体" w:hAnsi="宋体" w:eastAsia="宋体" w:cs="宋体"/>
          <w:sz w:val="24"/>
          <w:szCs w:val="24"/>
          <w:lang w:val="en-US" w:eastAsia="zh-CN"/>
        </w:rPr>
        <w:t>高效</w:t>
      </w:r>
      <w:r>
        <w:rPr>
          <w:rFonts w:ascii="宋体" w:hAnsi="宋体" w:eastAsia="宋体" w:cs="宋体"/>
          <w:sz w:val="24"/>
          <w:szCs w:val="24"/>
        </w:rPr>
        <w:t>课堂。循序渐进引导学生达成知识、能力、思维、素养等学习目标，实现“知情意行”的有机统一。</w:t>
      </w:r>
    </w:p>
    <w:p>
      <w:pPr>
        <w:numPr>
          <w:ilvl w:val="0"/>
          <w:numId w:val="0"/>
        </w:numPr>
        <w:spacing w:line="360" w:lineRule="auto"/>
        <w:ind w:firstLine="482" w:firstLineChars="200"/>
        <w:jc w:val="left"/>
        <w:rPr>
          <w:rFonts w:ascii="宋体" w:hAnsi="宋体" w:eastAsia="宋体" w:cs="宋体"/>
          <w:sz w:val="24"/>
          <w:szCs w:val="24"/>
        </w:rPr>
      </w:pPr>
      <w:r>
        <w:rPr>
          <w:rFonts w:hint="eastAsia" w:ascii="宋体" w:hAnsi="宋体" w:eastAsia="宋体" w:cs="宋体"/>
          <w:b/>
          <w:bCs/>
          <w:sz w:val="24"/>
          <w:szCs w:val="24"/>
          <w:lang w:val="en-US" w:eastAsia="zh-CN"/>
        </w:rPr>
        <w:t>第一、</w:t>
      </w:r>
      <w:r>
        <w:rPr>
          <w:rFonts w:ascii="宋体" w:hAnsi="宋体" w:eastAsia="宋体" w:cs="宋体"/>
          <w:b/>
          <w:bCs/>
          <w:sz w:val="24"/>
          <w:szCs w:val="24"/>
        </w:rPr>
        <w:t>质疑激趣法</w:t>
      </w:r>
    </w:p>
    <w:p>
      <w:pPr>
        <w:numPr>
          <w:ilvl w:val="0"/>
          <w:numId w:val="0"/>
        </w:numPr>
        <w:spacing w:line="360" w:lineRule="auto"/>
        <w:ind w:firstLine="420" w:firstLineChars="200"/>
        <w:jc w:val="left"/>
        <w:rPr>
          <w:rFonts w:ascii="宋体" w:hAnsi="宋体" w:eastAsia="宋体" w:cs="宋体"/>
          <w:color w:val="auto"/>
          <w:sz w:val="24"/>
          <w:szCs w:val="24"/>
          <w14:textFill>
            <w14:noFill/>
          </w14:textFill>
        </w:rPr>
      </w:pPr>
      <w:r>
        <mc:AlternateContent>
          <mc:Choice Requires="wpg">
            <w:drawing>
              <wp:anchor distT="0" distB="0" distL="114300" distR="114300" simplePos="0" relativeHeight="251659264" behindDoc="0" locked="0" layoutInCell="1" allowOverlap="1">
                <wp:simplePos x="0" y="0"/>
                <wp:positionH relativeFrom="column">
                  <wp:posOffset>1417955</wp:posOffset>
                </wp:positionH>
                <wp:positionV relativeFrom="paragraph">
                  <wp:posOffset>1232535</wp:posOffset>
                </wp:positionV>
                <wp:extent cx="2393950" cy="1694815"/>
                <wp:effectExtent l="0" t="0" r="6350" b="6985"/>
                <wp:wrapNone/>
                <wp:docPr id="29" name="组合 28"/>
                <wp:cNvGraphicFramePr/>
                <a:graphic xmlns:a="http://schemas.openxmlformats.org/drawingml/2006/main">
                  <a:graphicData uri="http://schemas.microsoft.com/office/word/2010/wordprocessingGroup">
                    <wpg:wgp>
                      <wpg:cNvGrpSpPr/>
                      <wpg:grpSpPr>
                        <a:xfrm>
                          <a:off x="0" y="0"/>
                          <a:ext cx="2393950" cy="1694815"/>
                          <a:chOff x="202395" y="1443535"/>
                          <a:chExt cx="4693328" cy="4693328"/>
                        </a:xfrm>
                      </wpg:grpSpPr>
                      <wps:wsp>
                        <wps:cNvPr id="19" name="空心弧 9"/>
                        <wps:cNvSpPr/>
                        <wps:spPr bwMode="auto">
                          <a:xfrm>
                            <a:off x="742677" y="1983818"/>
                            <a:ext cx="3612761" cy="3612761"/>
                          </a:xfrm>
                          <a:prstGeom prst="blockArc">
                            <a:avLst>
                              <a:gd name="adj1" fmla="val 10800000"/>
                              <a:gd name="adj2" fmla="val 16200000"/>
                              <a:gd name="adj3" fmla="val 4642"/>
                            </a:avLst>
                          </a:prstGeom>
                          <a:solidFill>
                            <a:sysClr val="window" lastClr="FFFFFF">
                              <a:lumMod val="85000"/>
                            </a:sysClr>
                          </a:solidFill>
                          <a:ln>
                            <a:noFill/>
                          </a:ln>
                          <a:effectLst/>
                        </wps:spPr>
                        <wps:bodyPr/>
                      </wps:wsp>
                      <wps:wsp>
                        <wps:cNvPr id="20" name="空心弧 10"/>
                        <wps:cNvSpPr/>
                        <wps:spPr bwMode="auto">
                          <a:xfrm>
                            <a:off x="742677" y="1983818"/>
                            <a:ext cx="3612761" cy="3612761"/>
                          </a:xfrm>
                          <a:prstGeom prst="blockArc">
                            <a:avLst>
                              <a:gd name="adj1" fmla="val 5400000"/>
                              <a:gd name="adj2" fmla="val 10800000"/>
                              <a:gd name="adj3" fmla="val 4642"/>
                            </a:avLst>
                          </a:prstGeom>
                          <a:solidFill>
                            <a:sysClr val="window" lastClr="FFFFFF">
                              <a:lumMod val="85000"/>
                            </a:sysClr>
                          </a:solidFill>
                          <a:ln>
                            <a:noFill/>
                          </a:ln>
                          <a:effectLst/>
                        </wps:spPr>
                        <wps:bodyPr/>
                      </wps:wsp>
                      <wps:wsp>
                        <wps:cNvPr id="21" name="空心弧 11"/>
                        <wps:cNvSpPr/>
                        <wps:spPr bwMode="auto">
                          <a:xfrm>
                            <a:off x="742677" y="1983818"/>
                            <a:ext cx="3612761" cy="3612761"/>
                          </a:xfrm>
                          <a:prstGeom prst="blockArc">
                            <a:avLst>
                              <a:gd name="adj1" fmla="val 0"/>
                              <a:gd name="adj2" fmla="val 5400000"/>
                              <a:gd name="adj3" fmla="val 4642"/>
                            </a:avLst>
                          </a:prstGeom>
                          <a:solidFill>
                            <a:sysClr val="window" lastClr="FFFFFF">
                              <a:lumMod val="85000"/>
                            </a:sysClr>
                          </a:solidFill>
                          <a:ln>
                            <a:noFill/>
                          </a:ln>
                          <a:effectLst/>
                        </wps:spPr>
                        <wps:bodyPr/>
                      </wps:wsp>
                      <wps:wsp>
                        <wps:cNvPr id="22" name="空心弧 12"/>
                        <wps:cNvSpPr/>
                        <wps:spPr bwMode="auto">
                          <a:xfrm>
                            <a:off x="742677" y="1983818"/>
                            <a:ext cx="3458314" cy="3369175"/>
                          </a:xfrm>
                          <a:prstGeom prst="blockArc">
                            <a:avLst>
                              <a:gd name="adj1" fmla="val 16200000"/>
                              <a:gd name="adj2" fmla="val 0"/>
                              <a:gd name="adj3" fmla="val 4642"/>
                            </a:avLst>
                          </a:prstGeom>
                          <a:solidFill>
                            <a:sysClr val="window" lastClr="FFFFFF">
                              <a:lumMod val="85000"/>
                            </a:sysClr>
                          </a:solidFill>
                          <a:ln>
                            <a:noFill/>
                          </a:ln>
                          <a:effectLst/>
                        </wps:spPr>
                        <wps:bodyPr/>
                      </wps:wsp>
                      <wps:wsp>
                        <wps:cNvPr id="23" name="任意多边形: 形状 13"/>
                        <wps:cNvSpPr/>
                        <wps:spPr bwMode="auto">
                          <a:xfrm>
                            <a:off x="1965960" y="1443535"/>
                            <a:ext cx="1166196" cy="1164158"/>
                          </a:xfrm>
                          <a:custGeom>
                            <a:avLst/>
                            <a:gdLst>
                              <a:gd name="connsiteX0" fmla="*/ 0 w 906676"/>
                              <a:gd name="connsiteY0" fmla="*/ 453338 h 906676"/>
                              <a:gd name="connsiteX1" fmla="*/ 453338 w 906676"/>
                              <a:gd name="connsiteY1" fmla="*/ 0 h 906676"/>
                              <a:gd name="connsiteX2" fmla="*/ 906676 w 906676"/>
                              <a:gd name="connsiteY2" fmla="*/ 453338 h 906676"/>
                              <a:gd name="connsiteX3" fmla="*/ 453338 w 906676"/>
                              <a:gd name="connsiteY3" fmla="*/ 906676 h 906676"/>
                              <a:gd name="connsiteX4" fmla="*/ 0 w 906676"/>
                              <a:gd name="connsiteY4" fmla="*/ 453338 h 9066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6676" h="906676">
                                <a:moveTo>
                                  <a:pt x="0" y="453338"/>
                                </a:moveTo>
                                <a:cubicBezTo>
                                  <a:pt x="0" y="202966"/>
                                  <a:pt x="202966" y="0"/>
                                  <a:pt x="453338" y="0"/>
                                </a:cubicBezTo>
                                <a:cubicBezTo>
                                  <a:pt x="703710" y="0"/>
                                  <a:pt x="906676" y="202966"/>
                                  <a:pt x="906676" y="453338"/>
                                </a:cubicBezTo>
                                <a:cubicBezTo>
                                  <a:pt x="906676" y="703710"/>
                                  <a:pt x="703710" y="906676"/>
                                  <a:pt x="453338" y="906676"/>
                                </a:cubicBezTo>
                                <a:cubicBezTo>
                                  <a:pt x="202966" y="906676"/>
                                  <a:pt x="0" y="703710"/>
                                  <a:pt x="0" y="453338"/>
                                </a:cubicBezTo>
                                <a:close/>
                              </a:path>
                            </a:pathLst>
                          </a:custGeom>
                          <a:solidFill>
                            <a:schemeClr val="accent5"/>
                          </a:solidFill>
                          <a:ln w="12700" cap="flat" cmpd="sng" algn="ctr">
                            <a:noFill/>
                            <a:prstDash val="solid"/>
                            <a:miter lim="800000"/>
                          </a:ln>
                          <a:effectLst/>
                        </wps:spPr>
                        <wps:bodyPr lIns="158180" tIns="158180" rIns="158180" bIns="158180" spcCol="1270" anchor="ctr"/>
                      </wps:wsp>
                      <wps:wsp>
                        <wps:cNvPr id="24" name="任意多边形: 形状 14"/>
                        <wps:cNvSpPr/>
                        <wps:spPr bwMode="auto">
                          <a:xfrm>
                            <a:off x="3731565" y="3207102"/>
                            <a:ext cx="1164158" cy="1166196"/>
                          </a:xfrm>
                          <a:custGeom>
                            <a:avLst/>
                            <a:gdLst>
                              <a:gd name="connsiteX0" fmla="*/ 0 w 906676"/>
                              <a:gd name="connsiteY0" fmla="*/ 453338 h 906676"/>
                              <a:gd name="connsiteX1" fmla="*/ 453338 w 906676"/>
                              <a:gd name="connsiteY1" fmla="*/ 0 h 906676"/>
                              <a:gd name="connsiteX2" fmla="*/ 906676 w 906676"/>
                              <a:gd name="connsiteY2" fmla="*/ 453338 h 906676"/>
                              <a:gd name="connsiteX3" fmla="*/ 453338 w 906676"/>
                              <a:gd name="connsiteY3" fmla="*/ 906676 h 906676"/>
                              <a:gd name="connsiteX4" fmla="*/ 0 w 906676"/>
                              <a:gd name="connsiteY4" fmla="*/ 453338 h 9066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6676" h="906676">
                                <a:moveTo>
                                  <a:pt x="0" y="453338"/>
                                </a:moveTo>
                                <a:cubicBezTo>
                                  <a:pt x="0" y="202966"/>
                                  <a:pt x="202966" y="0"/>
                                  <a:pt x="453338" y="0"/>
                                </a:cubicBezTo>
                                <a:cubicBezTo>
                                  <a:pt x="703710" y="0"/>
                                  <a:pt x="906676" y="202966"/>
                                  <a:pt x="906676" y="453338"/>
                                </a:cubicBezTo>
                                <a:cubicBezTo>
                                  <a:pt x="906676" y="703710"/>
                                  <a:pt x="703710" y="906676"/>
                                  <a:pt x="453338" y="906676"/>
                                </a:cubicBezTo>
                                <a:cubicBezTo>
                                  <a:pt x="202966" y="906676"/>
                                  <a:pt x="0" y="703710"/>
                                  <a:pt x="0" y="453338"/>
                                </a:cubicBezTo>
                                <a:close/>
                              </a:path>
                            </a:pathLst>
                          </a:custGeom>
                          <a:solidFill>
                            <a:schemeClr val="accent5"/>
                          </a:solidFill>
                          <a:ln w="12700" cap="flat" cmpd="sng" algn="ctr">
                            <a:noFill/>
                            <a:prstDash val="solid"/>
                            <a:miter lim="800000"/>
                          </a:ln>
                          <a:effectLst/>
                        </wps:spPr>
                        <wps:bodyPr lIns="158180" tIns="158180" rIns="158180" bIns="158180" spcCol="1270" anchor="ctr"/>
                      </wps:wsp>
                      <wps:wsp>
                        <wps:cNvPr id="25" name="任意多边形: 形状 15"/>
                        <wps:cNvSpPr/>
                        <wps:spPr bwMode="auto">
                          <a:xfrm>
                            <a:off x="1965960" y="4972707"/>
                            <a:ext cx="1166196" cy="1164156"/>
                          </a:xfrm>
                          <a:custGeom>
                            <a:avLst/>
                            <a:gdLst>
                              <a:gd name="connsiteX0" fmla="*/ 0 w 906676"/>
                              <a:gd name="connsiteY0" fmla="*/ 453338 h 906676"/>
                              <a:gd name="connsiteX1" fmla="*/ 453338 w 906676"/>
                              <a:gd name="connsiteY1" fmla="*/ 0 h 906676"/>
                              <a:gd name="connsiteX2" fmla="*/ 906676 w 906676"/>
                              <a:gd name="connsiteY2" fmla="*/ 453338 h 906676"/>
                              <a:gd name="connsiteX3" fmla="*/ 453338 w 906676"/>
                              <a:gd name="connsiteY3" fmla="*/ 906676 h 906676"/>
                              <a:gd name="connsiteX4" fmla="*/ 0 w 906676"/>
                              <a:gd name="connsiteY4" fmla="*/ 453338 h 9066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6676" h="906676">
                                <a:moveTo>
                                  <a:pt x="0" y="453338"/>
                                </a:moveTo>
                                <a:cubicBezTo>
                                  <a:pt x="0" y="202966"/>
                                  <a:pt x="202966" y="0"/>
                                  <a:pt x="453338" y="0"/>
                                </a:cubicBezTo>
                                <a:cubicBezTo>
                                  <a:pt x="703710" y="0"/>
                                  <a:pt x="906676" y="202966"/>
                                  <a:pt x="906676" y="453338"/>
                                </a:cubicBezTo>
                                <a:cubicBezTo>
                                  <a:pt x="906676" y="703710"/>
                                  <a:pt x="703710" y="906676"/>
                                  <a:pt x="453338" y="906676"/>
                                </a:cubicBezTo>
                                <a:cubicBezTo>
                                  <a:pt x="202966" y="906676"/>
                                  <a:pt x="0" y="703710"/>
                                  <a:pt x="0" y="453338"/>
                                </a:cubicBezTo>
                                <a:close/>
                              </a:path>
                            </a:pathLst>
                          </a:custGeom>
                          <a:solidFill>
                            <a:schemeClr val="accent5"/>
                          </a:solidFill>
                          <a:ln w="12700" cap="flat" cmpd="sng" algn="ctr">
                            <a:noFill/>
                            <a:prstDash val="solid"/>
                            <a:miter lim="800000"/>
                          </a:ln>
                          <a:effectLst/>
                        </wps:spPr>
                        <wps:bodyPr lIns="156910" tIns="156910" rIns="156910" bIns="156910" spcCol="1270" anchor="ctr"/>
                      </wps:wsp>
                      <wps:wsp>
                        <wps:cNvPr id="26" name="任意多边形: 形状 16"/>
                        <wps:cNvSpPr/>
                        <wps:spPr bwMode="auto">
                          <a:xfrm>
                            <a:off x="202395" y="3207102"/>
                            <a:ext cx="1164156" cy="1166196"/>
                          </a:xfrm>
                          <a:custGeom>
                            <a:avLst/>
                            <a:gdLst>
                              <a:gd name="connsiteX0" fmla="*/ 0 w 906676"/>
                              <a:gd name="connsiteY0" fmla="*/ 453338 h 906676"/>
                              <a:gd name="connsiteX1" fmla="*/ 453338 w 906676"/>
                              <a:gd name="connsiteY1" fmla="*/ 0 h 906676"/>
                              <a:gd name="connsiteX2" fmla="*/ 906676 w 906676"/>
                              <a:gd name="connsiteY2" fmla="*/ 453338 h 906676"/>
                              <a:gd name="connsiteX3" fmla="*/ 453338 w 906676"/>
                              <a:gd name="connsiteY3" fmla="*/ 906676 h 906676"/>
                              <a:gd name="connsiteX4" fmla="*/ 0 w 906676"/>
                              <a:gd name="connsiteY4" fmla="*/ 453338 h 9066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6676" h="906676">
                                <a:moveTo>
                                  <a:pt x="0" y="453338"/>
                                </a:moveTo>
                                <a:cubicBezTo>
                                  <a:pt x="0" y="202966"/>
                                  <a:pt x="202966" y="0"/>
                                  <a:pt x="453338" y="0"/>
                                </a:cubicBezTo>
                                <a:cubicBezTo>
                                  <a:pt x="703710" y="0"/>
                                  <a:pt x="906676" y="202966"/>
                                  <a:pt x="906676" y="453338"/>
                                </a:cubicBezTo>
                                <a:cubicBezTo>
                                  <a:pt x="906676" y="703710"/>
                                  <a:pt x="703710" y="906676"/>
                                  <a:pt x="453338" y="906676"/>
                                </a:cubicBezTo>
                                <a:cubicBezTo>
                                  <a:pt x="202966" y="906676"/>
                                  <a:pt x="0" y="703710"/>
                                  <a:pt x="0" y="453338"/>
                                </a:cubicBezTo>
                                <a:close/>
                              </a:path>
                            </a:pathLst>
                          </a:custGeom>
                          <a:solidFill>
                            <a:schemeClr val="accent5"/>
                          </a:solidFill>
                          <a:ln w="12700" cap="flat" cmpd="sng" algn="ctr">
                            <a:noFill/>
                            <a:prstDash val="solid"/>
                            <a:miter lim="800000"/>
                          </a:ln>
                          <a:effectLst/>
                        </wps:spPr>
                        <wps:bodyPr lIns="156910" tIns="156910" rIns="156910" bIns="156910" spcCol="1270" anchor="ctr"/>
                      </wps:wsp>
                      <wps:wsp>
                        <wps:cNvPr id="28" name="矩形 24"/>
                        <wps:cNvSpPr/>
                        <wps:spPr>
                          <a:xfrm>
                            <a:off x="2129523" y="1561352"/>
                            <a:ext cx="973523" cy="699867"/>
                          </a:xfrm>
                          <a:prstGeom prst="rect">
                            <a:avLst/>
                          </a:prstGeom>
                        </wps:spPr>
                        <wps:txbx>
                          <w:txbxContent>
                            <w:p>
                              <w:pPr>
                                <w:pStyle w:val="2"/>
                                <w:overflowPunct w:val="0"/>
                                <w:spacing w:before="0" w:after="0"/>
                                <w:jc w:val="left"/>
                                <w:textAlignment w:val="baseline"/>
                                <w:rPr>
                                  <w:rFonts w:hint="default" w:eastAsiaTheme="minorEastAsia"/>
                                  <w:sz w:val="21"/>
                                  <w:szCs w:val="21"/>
                                  <w:lang w:val="en-US" w:eastAsia="zh-CN"/>
                                </w:rPr>
                              </w:pPr>
                              <w:r>
                                <w:rPr>
                                  <w:rFonts w:hint="eastAsia" w:ascii="华文中宋" w:hAnsi="华文中宋" w:eastAsia="华文中宋" w:cs="华文中宋"/>
                                  <w:b/>
                                  <w:bCs/>
                                  <w:sz w:val="21"/>
                                  <w:szCs w:val="21"/>
                                  <w:lang w:val="en-US" w:eastAsia="zh-CN"/>
                                </w:rPr>
                                <w:t>设疑</w:t>
                              </w:r>
                            </w:p>
                          </w:txbxContent>
                        </wps:txbx>
                        <wps:bodyPr wrap="square">
                          <a:noAutofit/>
                        </wps:bodyPr>
                      </wps:wsp>
                    </wpg:wgp>
                  </a:graphicData>
                </a:graphic>
              </wp:anchor>
            </w:drawing>
          </mc:Choice>
          <mc:Fallback>
            <w:pict>
              <v:group id="组合 28" o:spid="_x0000_s1026" o:spt="203" style="position:absolute;left:0pt;margin-left:111.65pt;margin-top:97.05pt;height:133.45pt;width:188.5pt;z-index:251659264;mso-width-relative:page;mso-height-relative:page;" coordorigin="202395,1443535" coordsize="4693328,4693328" o:gfxdata="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">
                <o:lock v:ext="edit" aspectratio="f"/>
                <v:shape id="空心弧 9" o:spid="_x0000_s1026" style="position:absolute;left:742677;top:1983818;height:3612761;width:3612761;" fillcolor="#D9D9D9" filled="t" stroked="f" coordsize="3612761,3612761" o:gfxdata="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EbvbsAAADb&#10;AAAADwAAAAAAAAABACAAAAAiAAAAZHJzL2Rvd25yZXYueG1sUEsBAhQAFAAAAAgAh07iQDMvBZ47&#10;AAAAOQAAABAAAAAAAAAAAQAgAAAACgEAAGRycy9zaGFwZXhtbC54bWxQSwUGAAAAAAYABgBbAQAA&#10;tAMAAAAA&#10;" path="m0,1806380c0,808744,808744,0,1806380,0l1806380,167704c901364,167704,167704,901364,167704,1806380xe">
                  <v:path o:connectlocs="83852,1806380;1806380,83852;1806380,1806380" o:connectangles="82,329,205"/>
                  <v:fill on="t" focussize="0,0"/>
                  <v:stroke on="f"/>
                  <v:imagedata o:title=""/>
                  <o:lock v:ext="edit" aspectratio="f"/>
                </v:shape>
                <v:shape id="空心弧 10" o:spid="_x0000_s1026" style="position:absolute;left:742677;top:1983818;height:3612761;width:3612761;" fillcolor="#D9D9D9" filled="t" stroked="f" coordsize="3612761,3612761" o:gfxdata="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XeJ25AAAA2wAA&#10;AA8AAAAAAAAAAQAgAAAAIgAAAGRycy9kb3ducmV2LnhtbFBLAQIUABQAAAAIAIdO4kAzLwWeOwAA&#10;ADkAAAAQAAAAAAAAAAEAIAAAAAgBAABkcnMvc2hhcGV4bWwueG1sUEsFBgAAAAAGAAYAWwEAALID&#10;AAAAAA==&#10;" path="m1806380,3612761c808744,3612761,0,2804017,0,1806381l167704,1806380c167704,2711396,901364,3445056,1806380,3445056xe">
                  <v:path o:connectlocs="1806380,3528908;83852,1806380;1806380,1806380" o:connectangles="0,247,123"/>
                  <v:fill on="t" focussize="0,0"/>
                  <v:stroke on="f"/>
                  <v:imagedata o:title=""/>
                  <o:lock v:ext="edit" aspectratio="f"/>
                </v:shape>
                <v:shape id="空心弧 11" o:spid="_x0000_s1026" style="position:absolute;left:742677;top:1983818;height:3612761;width:3612761;" fillcolor="#D9D9D9" filled="t" stroked="f" coordsize="3612761,3612761" o:gfxdata="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3Qa8AAAA&#10;2wAAAA8AAAAAAAAAAQAgAAAAIgAAAGRycy9kb3ducmV2LnhtbFBLAQIUABQAAAAIAIdO4kAzLwWe&#10;OwAAADkAAAAQAAAAAAAAAAEAIAAAAAsBAABkcnMvc2hhcGV4bWwueG1sUEsFBgAAAAAGAAYAWwEA&#10;ALUDAAAAAA==&#10;" path="m3612761,1806380c3612761,2804016,2804017,3612760,1806381,3612760l1806380,3445056c2711396,3445056,3445056,2711396,3445056,1806380xe">
                  <v:path o:connectlocs="3528908,1806380;1806380,3528908;1806380,1806380" o:connectangles="-83,164,41"/>
                  <v:fill on="t" focussize="0,0"/>
                  <v:stroke on="f"/>
                  <v:imagedata o:title=""/>
                  <o:lock v:ext="edit" aspectratio="f"/>
                </v:shape>
                <v:shape id="空心弧 12" o:spid="_x0000_s1026" style="position:absolute;left:742677;top:1983818;height:3369175;width:3458314;" fillcolor="#D9D9D9" filled="t" stroked="f" coordsize="3458314,3369175" o:gfxdata="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LbKr4A&#10;AADbAAAADwAAAAAAAAABACAAAAAiAAAAZHJzL2Rvd25yZXYueG1sUEsBAhQAFAAAAAgAh07iQDMv&#10;BZ47AAAAOQAAABAAAAAAAAAAAQAgAAAADQEAAGRycy9zaGFwZXhtbC54bWxQSwUGAAAAAAYABgBb&#10;AQAAtwMAAAAA&#10;" path="m1729156,0c2684143,0,3458313,754215,3458313,1684587l3301916,1684587c3301916,840591,2597768,156397,1729157,156397xe">
                  <v:path o:connectlocs="1729156,78198;3380115,1684587;1729157,1684587" o:connectangles="164,82,123"/>
                  <v:fill on="t" focussize="0,0"/>
                  <v:stroke on="f"/>
                  <v:imagedata o:title=""/>
                  <o:lock v:ext="edit" aspectratio="f"/>
                </v:shape>
                <v:shape id="任意多边形: 形状 13" o:spid="_x0000_s1026" o:spt="100" style="position:absolute;left:1965960;top:1443535;height:1164158;width:1166196;v-text-anchor:middle;" fillcolor="#30C0B4 [3208]" filled="t" stroked="f" coordsize="906676,906676" o:gfxdata="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6FkAvQAA&#10;ANsAAAAPAAAAAAAAAAEAIAAAACIAAABkcnMvZG93bnJldi54bWxQSwECFAAUAAAACACHTuJAMy8F&#10;njsAAAA5AAAAEAAAAAAAAAABACAAAAAMAQAAZHJzL3NoYXBleG1sLnhtbFBLBQYAAAAABgAGAFsB&#10;AAC2AwAAAAA=&#10;" path="m0,453338c0,202966,202966,0,453338,0c703710,0,906676,202966,906676,453338c906676,703710,703710,906676,453338,906676c202966,906676,0,703710,0,453338xe">
                  <v:path o:connectlocs="0,582079;583098,0;1166196,582079;583098,1164158;0,582079" o:connectangles="0,0,0,0,0"/>
                  <v:fill on="t" focussize="0,0"/>
                  <v:stroke on="f" weight="1pt" miterlimit="8" joinstyle="miter"/>
                  <v:imagedata o:title=""/>
                  <o:lock v:ext="edit" aspectratio="f"/>
                  <v:textbox inset="12.4551181102362pt,12.4551181102362pt,12.4551181102362pt,12.4551181102362pt"/>
                </v:shape>
                <v:shape id="任意多边形: 形状 14" o:spid="_x0000_s1026" o:spt="100" style="position:absolute;left:3731565;top:3207102;height:1166196;width:1164158;v-text-anchor:middle;" fillcolor="#30C0B4 [3208]" filled="t" stroked="f" coordsize="906676,906676" o:gfxdata="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AcF0vQAA&#10;ANsAAAAPAAAAAAAAAAEAIAAAACIAAABkcnMvZG93bnJldi54bWxQSwECFAAUAAAACACHTuJAMy8F&#10;njsAAAA5AAAAEAAAAAAAAAABACAAAAAMAQAAZHJzL3NoYXBleG1sLnhtbFBLBQYAAAAABgAGAFsB&#10;AAC2AwAAAAA=&#10;" path="m0,453338c0,202966,202966,0,453338,0c703710,0,906676,202966,906676,453338c906676,703710,703710,906676,453338,906676c202966,906676,0,703710,0,453338xe">
                  <v:path o:connectlocs="0,583098;582079,0;1164158,583098;582079,1166196;0,583098" o:connectangles="0,0,0,0,0"/>
                  <v:fill on="t" focussize="0,0"/>
                  <v:stroke on="f" weight="1pt" miterlimit="8" joinstyle="miter"/>
                  <v:imagedata o:title=""/>
                  <o:lock v:ext="edit" aspectratio="f"/>
                  <v:textbox inset="12.4551181102362pt,12.4551181102362pt,12.4551181102362pt,12.4551181102362pt"/>
                </v:shape>
                <v:shape id="任意多边形: 形状 15" o:spid="_x0000_s1026" o:spt="100" style="position:absolute;left:1965960;top:4972707;height:1164156;width:1166196;v-text-anchor:middle;" fillcolor="#30C0B4 [3208]" filled="t" stroked="f" coordsize="906676,906676" o:gfxdata="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YGuq/&#10;AAAA2wAAAA8AAAAAAAAAAQAgAAAAIgAAAGRycy9kb3ducmV2LnhtbFBLAQIUABQAAAAIAIdO4kAz&#10;LwWeOwAAADkAAAAQAAAAAAAAAAEAIAAAAA4BAABkcnMvc2hhcGV4bWwueG1sUEsFBgAAAAAGAAYA&#10;WwEAALgDAAAAAA==&#10;" path="m0,453338c0,202966,202966,0,453338,0c703710,0,906676,202966,906676,453338c906676,703710,703710,906676,453338,906676c202966,906676,0,703710,0,453338xe">
                  <v:path o:connectlocs="0,582078;583098,0;1166196,582078;583098,1164156;0,582078" o:connectangles="0,0,0,0,0"/>
                  <v:fill on="t" focussize="0,0"/>
                  <v:stroke on="f" weight="1pt" miterlimit="8" joinstyle="miter"/>
                  <v:imagedata o:title=""/>
                  <o:lock v:ext="edit" aspectratio="f"/>
                  <v:textbox inset="12.3551181102362pt,12.3551181102362pt,12.3551181102362pt,12.3551181102362pt"/>
                </v:shape>
                <v:shape id="任意多边形: 形状 16" o:spid="_x0000_s1026" o:spt="100" style="position:absolute;left:202395;top:3207102;height:1166196;width:1164156;v-text-anchor:middle;" fillcolor="#30C0B4 [3208]" filled="t" stroked="f" coordsize="906676,906676" o:gfxdata="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qEnb4A&#10;AADbAAAADwAAAAAAAAABACAAAAAiAAAAZHJzL2Rvd25yZXYueG1sUEsBAhQAFAAAAAgAh07iQDMv&#10;BZ47AAAAOQAAABAAAAAAAAAAAQAgAAAADQEAAGRycy9zaGFwZXhtbC54bWxQSwUGAAAAAAYABgBb&#10;AQAAtwMAAAAA&#10;" path="m0,453338c0,202966,202966,0,453338,0c703710,0,906676,202966,906676,453338c906676,703710,703710,906676,453338,906676c202966,906676,0,703710,0,453338xe">
                  <v:path o:connectlocs="0,583098;582078,0;1164156,583098;582078,1166196;0,583098" o:connectangles="0,0,0,0,0"/>
                  <v:fill on="t" focussize="0,0"/>
                  <v:stroke on="f" weight="1pt" miterlimit="8" joinstyle="miter"/>
                  <v:imagedata o:title=""/>
                  <o:lock v:ext="edit" aspectratio="f"/>
                  <v:textbox inset="12.3551181102362pt,12.3551181102362pt,12.3551181102362pt,12.3551181102362pt"/>
                </v:shape>
                <v:rect id="矩形 24" o:spid="_x0000_s1026" o:spt="1" style="position:absolute;left:2129523;top:1561352;height:699867;width:973523;" filled="f" stroked="f" coordsize="21600,21600" o:gfxdata="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Viq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2"/>
                          <w:overflowPunct w:val="0"/>
                          <w:spacing w:before="0" w:after="0"/>
                          <w:jc w:val="left"/>
                          <w:textAlignment w:val="baseline"/>
                          <w:rPr>
                            <w:rFonts w:hint="default" w:eastAsiaTheme="minorEastAsia"/>
                            <w:sz w:val="21"/>
                            <w:szCs w:val="21"/>
                            <w:lang w:val="en-US" w:eastAsia="zh-CN"/>
                          </w:rPr>
                        </w:pPr>
                        <w:r>
                          <w:rPr>
                            <w:rFonts w:hint="eastAsia" w:ascii="华文中宋" w:hAnsi="华文中宋" w:eastAsia="华文中宋" w:cs="华文中宋"/>
                            <w:b/>
                            <w:bCs/>
                            <w:sz w:val="21"/>
                            <w:szCs w:val="21"/>
                            <w:lang w:val="en-US" w:eastAsia="zh-CN"/>
                          </w:rPr>
                          <w:t>设疑</w:t>
                        </w:r>
                      </w:p>
                    </w:txbxContent>
                  </v:textbox>
                </v:rect>
              </v:group>
            </w:pict>
          </mc:Fallback>
        </mc:AlternateContent>
      </w:r>
      <w:r>
        <w:rPr>
          <w:rFonts w:ascii="宋体" w:hAnsi="宋体" w:eastAsia="宋体" w:cs="宋体"/>
          <w:sz w:val="24"/>
          <w:szCs w:val="24"/>
        </w:rPr>
        <w:t>在教学的过程中，让学生带有问号地参与学习、激发兴趣是创新性教学方法的基本类型之一。教师用课堂提问的方法介入学生的学习，依循设疑-生疑-质疑-释疑的认知发展过程，巧妙地质疑，最大限度地激发学生的学习兴趣、求知欲望，激发学生的思维活动，引发他们的联想和想象，让他们进入思考的深层次，促进问题解决。</w:t>
      </w:r>
    </w:p>
    <w:p>
      <w:pPr>
        <w:numPr>
          <w:ilvl w:val="0"/>
          <w:numId w:val="0"/>
        </w:numPr>
        <w:spacing w:line="360" w:lineRule="auto"/>
        <w:ind w:firstLine="480" w:firstLineChars="200"/>
        <w:jc w:val="left"/>
        <w:rPr>
          <w:rFonts w:hint="eastAsia" w:ascii="宋体" w:hAnsi="宋体" w:eastAsia="宋体" w:cs="宋体"/>
          <w:sz w:val="24"/>
          <w:szCs w:val="24"/>
          <w:lang w:val="en-US" w:eastAsia="zh-CN"/>
        </w:rPr>
      </w:pPr>
    </w:p>
    <w:p>
      <w:pPr>
        <w:numPr>
          <w:ilvl w:val="0"/>
          <w:numId w:val="0"/>
        </w:numPr>
        <w:spacing w:line="360" w:lineRule="auto"/>
        <w:ind w:firstLine="420" w:firstLineChars="200"/>
        <w:jc w:val="left"/>
        <w:rPr>
          <w:rFonts w:hint="eastAsia" w:ascii="宋体" w:hAnsi="宋体" w:eastAsia="宋体" w:cs="宋体"/>
          <w:sz w:val="24"/>
          <w:szCs w:val="24"/>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3160395</wp:posOffset>
                </wp:positionH>
                <wp:positionV relativeFrom="paragraph">
                  <wp:posOffset>151130</wp:posOffset>
                </wp:positionV>
                <wp:extent cx="496570" cy="325755"/>
                <wp:effectExtent l="0" t="0" r="0" b="0"/>
                <wp:wrapNone/>
                <wp:docPr id="33" name="矩形 24"/>
                <wp:cNvGraphicFramePr/>
                <a:graphic xmlns:a="http://schemas.openxmlformats.org/drawingml/2006/main">
                  <a:graphicData uri="http://schemas.microsoft.com/office/word/2010/wordprocessingShape">
                    <wps:wsp>
                      <wps:cNvSpPr/>
                      <wps:spPr>
                        <a:xfrm>
                          <a:off x="0" y="0"/>
                          <a:ext cx="496569" cy="325755"/>
                        </a:xfrm>
                        <a:prstGeom prst="rect">
                          <a:avLst/>
                        </a:prstGeom>
                      </wps:spPr>
                      <wps:txbx>
                        <w:txbxContent>
                          <w:p>
                            <w:pPr>
                              <w:pStyle w:val="2"/>
                              <w:overflowPunct w:val="0"/>
                              <w:spacing w:before="0" w:after="0"/>
                              <w:jc w:val="left"/>
                              <w:textAlignment w:val="baseline"/>
                              <w:rPr>
                                <w:rFonts w:hint="eastAsia" w:ascii="华文中宋" w:hAnsi="华文中宋" w:eastAsia="华文中宋" w:cs="华文中宋"/>
                                <w:b/>
                                <w:bCs/>
                                <w:sz w:val="21"/>
                                <w:szCs w:val="21"/>
                                <w:lang w:val="en-US" w:eastAsia="zh-CN"/>
                              </w:rPr>
                            </w:pPr>
                            <w:r>
                              <w:rPr>
                                <w:rFonts w:hint="eastAsia" w:ascii="华文中宋" w:hAnsi="华文中宋" w:eastAsia="华文中宋" w:cs="华文中宋"/>
                                <w:b/>
                                <w:bCs/>
                                <w:sz w:val="21"/>
                                <w:szCs w:val="21"/>
                                <w:lang w:val="en-US" w:eastAsia="zh-CN"/>
                              </w:rPr>
                              <w:t>生疑</w:t>
                            </w:r>
                          </w:p>
                        </w:txbxContent>
                      </wps:txbx>
                      <wps:bodyPr wrap="square">
                        <a:noAutofit/>
                      </wps:bodyPr>
                    </wps:wsp>
                  </a:graphicData>
                </a:graphic>
              </wp:anchor>
            </w:drawing>
          </mc:Choice>
          <mc:Fallback>
            <w:pict>
              <v:rect id="矩形 24" o:spid="_x0000_s1026" o:spt="1" style="position:absolute;left:0pt;margin-left:248.85pt;margin-top:11.9pt;height:25.65pt;width:39.1pt;z-index:251660288;mso-width-relative:page;mso-height-relative:page;" filled="f" stroked="f" coordsize="21600,21600" o:gfxdata="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IWsZmdsAAAAJAQAA&#10;DwAAAAAAAAABACAAAAAiAAAAZHJzL2Rvd25yZXYueG1sUEsBAhQAFAAAAAgAh07iQKjT8Z2kAQAA&#10;OwMAAA4AAAAAAAAAAQAgAAAAKgEAAGRycy9lMm9Eb2MueG1sUEsFBgAAAAAGAAYAWQEAAEAFAAAA&#10;AA==&#10;">
                <v:fill on="f" focussize="0,0"/>
                <v:stroke on="f"/>
                <v:imagedata o:title=""/>
                <o:lock v:ext="edit" aspectratio="f"/>
                <v:textbox>
                  <w:txbxContent>
                    <w:p>
                      <w:pPr>
                        <w:pStyle w:val="2"/>
                        <w:overflowPunct w:val="0"/>
                        <w:spacing w:before="0" w:after="0"/>
                        <w:jc w:val="left"/>
                        <w:textAlignment w:val="baseline"/>
                        <w:rPr>
                          <w:rFonts w:hint="eastAsia" w:ascii="华文中宋" w:hAnsi="华文中宋" w:eastAsia="华文中宋" w:cs="华文中宋"/>
                          <w:b/>
                          <w:bCs/>
                          <w:sz w:val="21"/>
                          <w:szCs w:val="21"/>
                          <w:lang w:val="en-US" w:eastAsia="zh-CN"/>
                        </w:rPr>
                      </w:pPr>
                      <w:r>
                        <w:rPr>
                          <w:rFonts w:hint="eastAsia" w:ascii="华文中宋" w:hAnsi="华文中宋" w:eastAsia="华文中宋" w:cs="华文中宋"/>
                          <w:b/>
                          <w:bCs/>
                          <w:sz w:val="21"/>
                          <w:szCs w:val="21"/>
                          <w:lang w:val="en-US" w:eastAsia="zh-CN"/>
                        </w:rPr>
                        <w:t>生疑</w:t>
                      </w: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1340485</wp:posOffset>
                </wp:positionH>
                <wp:positionV relativeFrom="paragraph">
                  <wp:posOffset>150495</wp:posOffset>
                </wp:positionV>
                <wp:extent cx="524510" cy="325755"/>
                <wp:effectExtent l="0" t="0" r="0" b="0"/>
                <wp:wrapNone/>
                <wp:docPr id="35" name="矩形 24"/>
                <wp:cNvGraphicFramePr/>
                <a:graphic xmlns:a="http://schemas.openxmlformats.org/drawingml/2006/main">
                  <a:graphicData uri="http://schemas.microsoft.com/office/word/2010/wordprocessingShape">
                    <wps:wsp>
                      <wps:cNvSpPr/>
                      <wps:spPr>
                        <a:xfrm>
                          <a:off x="0" y="0"/>
                          <a:ext cx="524510" cy="325755"/>
                        </a:xfrm>
                        <a:prstGeom prst="rect">
                          <a:avLst/>
                        </a:prstGeom>
                      </wps:spPr>
                      <wps:txbx>
                        <w:txbxContent>
                          <w:p>
                            <w:pPr>
                              <w:pStyle w:val="2"/>
                              <w:overflowPunct w:val="0"/>
                              <w:spacing w:before="0" w:after="0"/>
                              <w:jc w:val="left"/>
                              <w:textAlignment w:val="baseline"/>
                              <w:rPr>
                                <w:rFonts w:hint="eastAsia" w:ascii="华文中宋" w:hAnsi="华文中宋" w:eastAsia="华文中宋" w:cs="华文中宋"/>
                                <w:b/>
                                <w:bCs/>
                                <w:sz w:val="21"/>
                                <w:szCs w:val="21"/>
                                <w:lang w:val="en-US" w:eastAsia="zh-CN"/>
                              </w:rPr>
                            </w:pPr>
                            <w:r>
                              <w:rPr>
                                <w:rFonts w:hint="eastAsia" w:ascii="华文中宋" w:hAnsi="华文中宋" w:eastAsia="华文中宋" w:cs="华文中宋"/>
                                <w:b/>
                                <w:bCs/>
                                <w:sz w:val="21"/>
                                <w:szCs w:val="21"/>
                                <w:lang w:val="en-US" w:eastAsia="zh-CN"/>
                              </w:rPr>
                              <w:t>释疑</w:t>
                            </w:r>
                          </w:p>
                        </w:txbxContent>
                      </wps:txbx>
                      <wps:bodyPr wrap="square">
                        <a:noAutofit/>
                      </wps:bodyPr>
                    </wps:wsp>
                  </a:graphicData>
                </a:graphic>
              </wp:anchor>
            </w:drawing>
          </mc:Choice>
          <mc:Fallback>
            <w:pict>
              <v:rect id="矩形 24" o:spid="_x0000_s1026" o:spt="1" style="position:absolute;left:0pt;margin-left:105.55pt;margin-top:11.85pt;height:25.65pt;width:41.3pt;z-index:251662336;mso-width-relative:page;mso-height-relative:page;" filled="f" stroked="f" coordsize="21600,21600" o:gfxdata="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XcG89NkAAAAJAQAADwAA&#10;AAAAAAABACAAAAAiAAAAZHJzL2Rvd25yZXYueG1sUEsBAhQAFAAAAAgAh07iQL2if8mjAQAAOwMA&#10;AA4AAAAAAAAAAQAgAAAAKAEAAGRycy9lMm9Eb2MueG1sUEsFBgAAAAAGAAYAWQEAAD0FAAAAAA==&#10;">
                <v:fill on="f" focussize="0,0"/>
                <v:stroke on="f"/>
                <v:imagedata o:title=""/>
                <o:lock v:ext="edit" aspectratio="f"/>
                <v:textbox>
                  <w:txbxContent>
                    <w:p>
                      <w:pPr>
                        <w:pStyle w:val="2"/>
                        <w:overflowPunct w:val="0"/>
                        <w:spacing w:before="0" w:after="0"/>
                        <w:jc w:val="left"/>
                        <w:textAlignment w:val="baseline"/>
                        <w:rPr>
                          <w:rFonts w:hint="eastAsia" w:ascii="华文中宋" w:hAnsi="华文中宋" w:eastAsia="华文中宋" w:cs="华文中宋"/>
                          <w:b/>
                          <w:bCs/>
                          <w:sz w:val="21"/>
                          <w:szCs w:val="21"/>
                          <w:lang w:val="en-US" w:eastAsia="zh-CN"/>
                        </w:rPr>
                      </w:pPr>
                      <w:r>
                        <w:rPr>
                          <w:rFonts w:hint="eastAsia" w:ascii="华文中宋" w:hAnsi="华文中宋" w:eastAsia="华文中宋" w:cs="华文中宋"/>
                          <w:b/>
                          <w:bCs/>
                          <w:sz w:val="21"/>
                          <w:szCs w:val="21"/>
                          <w:lang w:val="en-US" w:eastAsia="zh-CN"/>
                        </w:rPr>
                        <w:t>释疑</w:t>
                      </w:r>
                    </w:p>
                  </w:txbxContent>
                </v:textbox>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2019300</wp:posOffset>
                </wp:positionH>
                <wp:positionV relativeFrom="paragraph">
                  <wp:posOffset>133985</wp:posOffset>
                </wp:positionV>
                <wp:extent cx="921385" cy="434975"/>
                <wp:effectExtent l="0" t="0" r="5715" b="9525"/>
                <wp:wrapNone/>
                <wp:docPr id="38" name="文本框 38"/>
                <wp:cNvGraphicFramePr/>
                <a:graphic xmlns:a="http://schemas.openxmlformats.org/drawingml/2006/main">
                  <a:graphicData uri="http://schemas.microsoft.com/office/word/2010/wordprocessingShape">
                    <wps:wsp>
                      <wps:cNvSpPr txBox="1"/>
                      <wps:spPr>
                        <a:xfrm>
                          <a:off x="3522345" y="4868545"/>
                          <a:ext cx="921385" cy="4349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ascii="华文中宋" w:hAnsi="华文中宋" w:eastAsia="华文中宋" w:cs="华文中宋"/>
                                <w:b/>
                                <w:bCs/>
                                <w:color w:val="auto"/>
                                <w:sz w:val="21"/>
                                <w:szCs w:val="21"/>
                                <w:lang w:val="en-US" w:eastAsia="zh-CN"/>
                              </w:rPr>
                              <w:t>质疑激趣法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pt;margin-top:10.55pt;height:34.25pt;width:72.55pt;z-index:251663360;mso-width-relative:page;mso-height-relative:page;" fillcolor="#FFFFFF [3201]" filled="t" stroked="f" coordsize="21600,21600" o:gfxdata="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VKvVzV&#10;AAAACQEAAA8AAAAAAAAAAQAgAAAAIgAAAGRycy9kb3ducmV2LnhtbFBLAQIUABQAAAAIAIdO4kDH&#10;xGYgXAIAAJwEAAAOAAAAAAAAAAEAIAAAACQBAABkcnMvZTJvRG9jLnhtbFBLBQYAAAAABgAGAFkB&#10;AADyBQAAAAA=&#10;">
                <v:fill on="t" focussize="0,0"/>
                <v:stroke on="f" weight="0.5pt"/>
                <v:imagedata o:title=""/>
                <o:lock v:ext="edit" aspectratio="f"/>
                <v:textbox>
                  <w:txbxContent>
                    <w:p>
                      <w:pPr>
                        <w:rPr>
                          <w:rFonts w:hint="default" w:eastAsiaTheme="minorEastAsia"/>
                          <w:lang w:val="en-US" w:eastAsia="zh-CN"/>
                        </w:rPr>
                      </w:pPr>
                      <w:r>
                        <w:rPr>
                          <w:rFonts w:hint="eastAsia" w:ascii="华文中宋" w:hAnsi="华文中宋" w:eastAsia="华文中宋" w:cs="华文中宋"/>
                          <w:b/>
                          <w:bCs/>
                          <w:color w:val="auto"/>
                          <w:sz w:val="21"/>
                          <w:szCs w:val="21"/>
                          <w:lang w:val="en-US" w:eastAsia="zh-CN"/>
                        </w:rPr>
                        <w:t>质疑激趣法</w:t>
                      </w:r>
                    </w:p>
                  </w:txbxContent>
                </v:textbox>
              </v:shape>
            </w:pict>
          </mc:Fallback>
        </mc:AlternateContent>
      </w:r>
    </w:p>
    <w:p>
      <w:pPr>
        <w:numPr>
          <w:ilvl w:val="0"/>
          <w:numId w:val="0"/>
        </w:numPr>
        <w:spacing w:line="360" w:lineRule="auto"/>
        <w:ind w:firstLine="480" w:firstLineChars="200"/>
        <w:jc w:val="left"/>
        <w:rPr>
          <w:rFonts w:hint="eastAsia" w:ascii="宋体" w:hAnsi="宋体" w:eastAsia="宋体" w:cs="宋体"/>
          <w:sz w:val="24"/>
          <w:szCs w:val="24"/>
          <w:lang w:val="en-US" w:eastAsia="zh-CN"/>
        </w:rPr>
      </w:pPr>
    </w:p>
    <w:p>
      <w:pPr>
        <w:numPr>
          <w:ilvl w:val="0"/>
          <w:numId w:val="0"/>
        </w:numPr>
        <w:spacing w:line="360" w:lineRule="auto"/>
        <w:ind w:firstLine="420" w:firstLineChars="200"/>
        <w:jc w:val="left"/>
        <w:rPr>
          <w:rFonts w:hint="default" w:ascii="宋体" w:hAnsi="宋体" w:eastAsia="宋体" w:cs="宋体"/>
          <w:sz w:val="24"/>
          <w:szCs w:val="24"/>
          <w:lang w:val="en-US" w:eastAsia="zh-CN"/>
        </w:rPr>
      </w:pPr>
      <w:r>
        <mc:AlternateContent>
          <mc:Choice Requires="wps">
            <w:drawing>
              <wp:anchor distT="0" distB="0" distL="114300" distR="114300" simplePos="0" relativeHeight="251661312" behindDoc="0" locked="0" layoutInCell="1" allowOverlap="1">
                <wp:simplePos x="0" y="0"/>
                <wp:positionH relativeFrom="column">
                  <wp:posOffset>2221865</wp:posOffset>
                </wp:positionH>
                <wp:positionV relativeFrom="paragraph">
                  <wp:posOffset>196215</wp:posOffset>
                </wp:positionV>
                <wp:extent cx="496570" cy="264160"/>
                <wp:effectExtent l="0" t="0" r="0" b="0"/>
                <wp:wrapNone/>
                <wp:docPr id="34" name="矩形 24"/>
                <wp:cNvGraphicFramePr/>
                <a:graphic xmlns:a="http://schemas.openxmlformats.org/drawingml/2006/main">
                  <a:graphicData uri="http://schemas.microsoft.com/office/word/2010/wordprocessingShape">
                    <wps:wsp>
                      <wps:cNvSpPr/>
                      <wps:spPr>
                        <a:xfrm>
                          <a:off x="0" y="0"/>
                          <a:ext cx="496569" cy="264160"/>
                        </a:xfrm>
                        <a:prstGeom prst="rect">
                          <a:avLst/>
                        </a:prstGeom>
                      </wps:spPr>
                      <wps:txbx>
                        <w:txbxContent>
                          <w:p>
                            <w:pPr>
                              <w:pStyle w:val="2"/>
                              <w:overflowPunct w:val="0"/>
                              <w:spacing w:before="0" w:after="0"/>
                              <w:jc w:val="left"/>
                              <w:textAlignment w:val="baseline"/>
                              <w:rPr>
                                <w:rFonts w:hint="default" w:eastAsiaTheme="minorEastAsia"/>
                                <w:sz w:val="21"/>
                                <w:szCs w:val="21"/>
                                <w:lang w:val="en-US" w:eastAsia="zh-CN"/>
                              </w:rPr>
                            </w:pPr>
                            <w:r>
                              <w:rPr>
                                <w:rFonts w:hint="eastAsia" w:ascii="华文中宋" w:hAnsi="华文中宋" w:eastAsia="华文中宋" w:cs="华文中宋"/>
                                <w:b/>
                                <w:bCs/>
                                <w:sz w:val="21"/>
                                <w:szCs w:val="21"/>
                                <w:lang w:val="en-US" w:eastAsia="zh-CN"/>
                              </w:rPr>
                              <w:t>质疑</w:t>
                            </w:r>
                          </w:p>
                        </w:txbxContent>
                      </wps:txbx>
                      <wps:bodyPr wrap="square">
                        <a:noAutofit/>
                      </wps:bodyPr>
                    </wps:wsp>
                  </a:graphicData>
                </a:graphic>
              </wp:anchor>
            </w:drawing>
          </mc:Choice>
          <mc:Fallback>
            <w:pict>
              <v:rect id="矩形 24" o:spid="_x0000_s1026" o:spt="1" style="position:absolute;left:0pt;margin-left:174.95pt;margin-top:15.45pt;height:20.8pt;width:39.1pt;z-index:251661312;mso-width-relative:page;mso-height-relative:page;" filled="f" stroked="f" coordsize="21600,21600" o:gfxdata="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fVHTQ2gAAAAkBAAAP&#10;AAAAAAAAAAEAIAAAACIAAABkcnMvZG93bnJldi54bWxQSwECFAAUAAAACACHTuJACQOM4KQBAAA7&#10;AwAADgAAAAAAAAABACAAAAApAQAAZHJzL2Uyb0RvYy54bWxQSwUGAAAAAAYABgBZAQAAPwUAAAAA&#10;">
                <v:fill on="f" focussize="0,0"/>
                <v:stroke on="f"/>
                <v:imagedata o:title=""/>
                <o:lock v:ext="edit" aspectratio="f"/>
                <v:textbox>
                  <w:txbxContent>
                    <w:p>
                      <w:pPr>
                        <w:pStyle w:val="2"/>
                        <w:overflowPunct w:val="0"/>
                        <w:spacing w:before="0" w:after="0"/>
                        <w:jc w:val="left"/>
                        <w:textAlignment w:val="baseline"/>
                        <w:rPr>
                          <w:rFonts w:hint="default" w:eastAsiaTheme="minorEastAsia"/>
                          <w:sz w:val="21"/>
                          <w:szCs w:val="21"/>
                          <w:lang w:val="en-US" w:eastAsia="zh-CN"/>
                        </w:rPr>
                      </w:pPr>
                      <w:r>
                        <w:rPr>
                          <w:rFonts w:hint="eastAsia" w:ascii="华文中宋" w:hAnsi="华文中宋" w:eastAsia="华文中宋" w:cs="华文中宋"/>
                          <w:b/>
                          <w:bCs/>
                          <w:sz w:val="21"/>
                          <w:szCs w:val="21"/>
                          <w:lang w:val="en-US" w:eastAsia="zh-CN"/>
                        </w:rPr>
                        <w:t>质疑</w:t>
                      </w:r>
                    </w:p>
                  </w:txbxContent>
                </v:textbox>
              </v:rect>
            </w:pict>
          </mc:Fallback>
        </mc:AlternateContent>
      </w:r>
      <w:r>
        <w:rPr>
          <w:rFonts w:hint="eastAsia" w:ascii="宋体" w:hAnsi="宋体" w:eastAsia="宋体" w:cs="宋体"/>
          <w:sz w:val="24"/>
          <w:szCs w:val="24"/>
          <w:lang w:val="en-US" w:eastAsia="zh-CN"/>
        </w:rPr>
        <w:t xml:space="preserve">         </w:t>
      </w:r>
    </w:p>
    <w:p>
      <w:pPr>
        <w:numPr>
          <w:ilvl w:val="0"/>
          <w:numId w:val="0"/>
        </w:numPr>
        <w:spacing w:line="360" w:lineRule="auto"/>
        <w:ind w:firstLine="480" w:firstLineChars="200"/>
        <w:jc w:val="left"/>
        <w:rPr>
          <w:rFonts w:hint="eastAsia" w:ascii="宋体" w:hAnsi="宋体" w:eastAsia="宋体" w:cs="宋体"/>
          <w:sz w:val="24"/>
          <w:szCs w:val="24"/>
          <w:lang w:val="en-US" w:eastAsia="zh-CN"/>
        </w:rPr>
      </w:pPr>
    </w:p>
    <w:p>
      <w:pPr>
        <w:numPr>
          <w:ilvl w:val="0"/>
          <w:numId w:val="0"/>
        </w:numPr>
        <w:spacing w:line="360" w:lineRule="auto"/>
        <w:ind w:firstLine="482" w:firstLineChars="200"/>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第二、联结变通法</w:t>
      </w:r>
    </w:p>
    <w:p>
      <w:pPr>
        <w:numPr>
          <w:ilvl w:val="0"/>
          <w:numId w:val="0"/>
        </w:num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lang w:val="en-US" w:eastAsia="zh-CN"/>
        </w:rPr>
        <w:t>在教</w:t>
      </w:r>
      <w:r>
        <w:rPr>
          <w:rFonts w:ascii="宋体" w:hAnsi="宋体" w:eastAsia="宋体" w:cs="宋体"/>
          <w:sz w:val="24"/>
          <w:szCs w:val="24"/>
        </w:rPr>
        <w:t>学中，教师应该鼓励学生把新知和旧知，此一领域与彼一领域的知识联系起来，发现其内在联系，并提供变化的事例，演示事物动态的本质，使学生表现出选择、变通、修正及代替的能力，培养学生思维的深刻性和灵活性，比如进行一定的对比练习、综合练习、变式练习等。</w:t>
      </w:r>
    </w:p>
    <w:p>
      <w:pPr>
        <w:numPr>
          <w:ilvl w:val="0"/>
          <w:numId w:val="0"/>
        </w:numPr>
        <w:spacing w:line="240" w:lineRule="auto"/>
        <w:ind w:firstLine="482" w:firstLineChars="2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val="en-US" w:eastAsia="zh-CN"/>
        </w:rPr>
        <w:drawing>
          <wp:inline distT="0" distB="0" distL="114300" distR="114300">
            <wp:extent cx="3679190" cy="2515870"/>
            <wp:effectExtent l="0" t="0" r="3810" b="11430"/>
            <wp:docPr id="39" name="ECB019B1-382A-4266-B25C-5B523AA43C14-2" descr="C:/Users/12299/AppData/Local/Temp/wps.FqwFp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CB019B1-382A-4266-B25C-5B523AA43C14-2" descr="C:/Users/12299/AppData/Local/Temp/wps.FqwFpfwps"/>
                    <pic:cNvPicPr>
                      <a:picLocks noChangeAspect="1"/>
                    </pic:cNvPicPr>
                  </pic:nvPicPr>
                  <pic:blipFill>
                    <a:blip r:embed="rId5"/>
                    <a:stretch>
                      <a:fillRect/>
                    </a:stretch>
                  </pic:blipFill>
                  <pic:spPr>
                    <a:xfrm>
                      <a:off x="0" y="0"/>
                      <a:ext cx="3679190" cy="2515870"/>
                    </a:xfrm>
                    <a:prstGeom prst="rect">
                      <a:avLst/>
                    </a:prstGeom>
                  </pic:spPr>
                </pic:pic>
              </a:graphicData>
            </a:graphic>
          </wp:inline>
        </w:drawing>
      </w:r>
    </w:p>
    <w:p>
      <w:pPr>
        <w:numPr>
          <w:ilvl w:val="0"/>
          <w:numId w:val="0"/>
        </w:numPr>
        <w:spacing w:line="360" w:lineRule="auto"/>
        <w:ind w:firstLine="482" w:firstLineChars="200"/>
        <w:jc w:val="left"/>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第三、实践教学法</w:t>
      </w:r>
    </w:p>
    <w:p>
      <w:pPr>
        <w:numPr>
          <w:ilvl w:val="0"/>
          <w:numId w:val="0"/>
        </w:numPr>
        <w:spacing w:line="360" w:lineRule="auto"/>
        <w:ind w:firstLine="480" w:firstLineChars="200"/>
        <w:jc w:val="left"/>
        <w:rPr>
          <w:rFonts w:hint="eastAsia" w:ascii="微软雅黑" w:hAnsi="微软雅黑" w:eastAsia="微软雅黑" w:cs="微软雅黑"/>
          <w:b/>
          <w:bCs/>
          <w:sz w:val="24"/>
          <w:szCs w:val="24"/>
          <w:lang w:val="en-US" w:eastAsia="zh-CN"/>
        </w:rPr>
      </w:pPr>
      <w:r>
        <w:rPr>
          <w:rFonts w:ascii="宋体" w:hAnsi="宋体" w:eastAsia="宋体" w:cs="宋体"/>
          <w:sz w:val="24"/>
          <w:szCs w:val="24"/>
        </w:rPr>
        <w:t>学生的动手能力、实际操作能力是新教程的培养目标</w:t>
      </w:r>
      <w:r>
        <w:rPr>
          <w:rFonts w:hint="eastAsia" w:ascii="宋体" w:hAnsi="宋体" w:eastAsia="宋体" w:cs="宋体"/>
          <w:sz w:val="24"/>
          <w:szCs w:val="24"/>
          <w:lang w:eastAsia="zh-CN"/>
        </w:rPr>
        <w:t>。</w:t>
      </w:r>
      <w:r>
        <w:rPr>
          <w:rFonts w:ascii="宋体" w:hAnsi="宋体" w:eastAsia="宋体" w:cs="宋体"/>
          <w:sz w:val="24"/>
          <w:szCs w:val="24"/>
        </w:rPr>
        <w:t>通过实践</w:t>
      </w:r>
      <w:r>
        <w:rPr>
          <w:rFonts w:hint="eastAsia" w:ascii="宋体" w:hAnsi="宋体" w:eastAsia="宋体" w:cs="宋体"/>
          <w:sz w:val="24"/>
          <w:szCs w:val="24"/>
          <w:lang w:val="en-US" w:eastAsia="zh-CN"/>
        </w:rPr>
        <w:t>教学</w:t>
      </w:r>
      <w:r>
        <w:rPr>
          <w:rFonts w:ascii="宋体" w:hAnsi="宋体" w:eastAsia="宋体" w:cs="宋体"/>
          <w:sz w:val="24"/>
          <w:szCs w:val="24"/>
        </w:rPr>
        <w:t>活动使学生更好地掌握知识与技能，激发学生的求知欲和好奇心，提高学生的观察能力、实践</w:t>
      </w:r>
      <w:r>
        <w:rPr>
          <w:rFonts w:hint="eastAsia" w:ascii="宋体" w:hAnsi="宋体" w:eastAsia="宋体" w:cs="宋体"/>
          <w:sz w:val="24"/>
          <w:szCs w:val="24"/>
          <w:lang w:val="en-US" w:eastAsia="zh-CN"/>
        </w:rPr>
        <w:t>活动</w:t>
      </w:r>
      <w:r>
        <w:rPr>
          <w:rFonts w:ascii="宋体" w:hAnsi="宋体" w:eastAsia="宋体" w:cs="宋体"/>
          <w:sz w:val="24"/>
          <w:szCs w:val="24"/>
        </w:rPr>
        <w:t>能力。教师要有意识地引导学生</w:t>
      </w:r>
      <w:r>
        <w:rPr>
          <w:rFonts w:hint="eastAsia" w:ascii="宋体" w:hAnsi="宋体" w:eastAsia="宋体" w:cs="宋体"/>
          <w:sz w:val="24"/>
          <w:szCs w:val="24"/>
          <w:lang w:val="en-US" w:eastAsia="zh-CN"/>
        </w:rPr>
        <w:t>积极参与到实践活动当中去，通过小组举行的“爱国教育诗歌诵读”活动“绿色环保捡垃圾行动”、“民族文化的交流交往交融分享”活动等，激发学生参与实践活动的热情，呈现了良好的教学效果。</w:t>
      </w:r>
    </w:p>
    <w:p>
      <w:pPr>
        <w:numPr>
          <w:ilvl w:val="0"/>
          <w:numId w:val="0"/>
        </w:numPr>
        <w:spacing w:line="360" w:lineRule="auto"/>
        <w:jc w:val="left"/>
        <w:rPr>
          <w:rFonts w:hint="eastAsia" w:ascii="微软雅黑" w:hAnsi="微软雅黑" w:eastAsia="微软雅黑" w:cs="微软雅黑"/>
          <w:b/>
          <w:bCs/>
          <w:sz w:val="24"/>
          <w:szCs w:val="24"/>
          <w:lang w:val="en-US" w:eastAsia="zh-CN"/>
        </w:rPr>
      </w:pPr>
    </w:p>
    <w:p>
      <w:pPr>
        <w:numPr>
          <w:ilvl w:val="0"/>
          <w:numId w:val="0"/>
        </w:numPr>
        <w:spacing w:line="360" w:lineRule="auto"/>
        <w:jc w:val="left"/>
        <w:rPr>
          <w:rFonts w:hint="eastAsia" w:ascii="微软雅黑" w:hAnsi="微软雅黑" w:eastAsia="微软雅黑" w:cs="微软雅黑"/>
          <w:b/>
          <w:bCs/>
          <w:sz w:val="24"/>
          <w:szCs w:val="24"/>
          <w:lang w:val="en-US" w:eastAsia="zh-CN"/>
        </w:rPr>
      </w:pPr>
    </w:p>
    <w:p>
      <w:pPr>
        <w:numPr>
          <w:ilvl w:val="0"/>
          <w:numId w:val="0"/>
        </w:numPr>
        <w:spacing w:line="360" w:lineRule="auto"/>
        <w:jc w:val="left"/>
        <w:rPr>
          <w:rFonts w:hint="eastAsia" w:ascii="微软雅黑" w:hAnsi="微软雅黑" w:eastAsia="微软雅黑" w:cs="微软雅黑"/>
          <w:b/>
          <w:bCs/>
          <w:sz w:val="24"/>
          <w:szCs w:val="24"/>
          <w:lang w:val="en-US" w:eastAsia="zh-CN"/>
        </w:rPr>
      </w:pPr>
    </w:p>
    <w:p>
      <w:pPr>
        <w:numPr>
          <w:ilvl w:val="0"/>
          <w:numId w:val="0"/>
        </w:numPr>
        <w:spacing w:line="360" w:lineRule="auto"/>
        <w:jc w:val="left"/>
        <w:rPr>
          <w:rFonts w:hint="eastAsia" w:ascii="微软雅黑" w:hAnsi="微软雅黑" w:eastAsia="微软雅黑" w:cs="微软雅黑"/>
          <w:b/>
          <w:bCs/>
          <w:sz w:val="24"/>
          <w:szCs w:val="24"/>
          <w:lang w:val="en-US" w:eastAsia="zh-CN"/>
        </w:rPr>
      </w:pPr>
    </w:p>
    <w:p>
      <w:pPr>
        <w:numPr>
          <w:ilvl w:val="0"/>
          <w:numId w:val="0"/>
        </w:numPr>
        <w:spacing w:line="360" w:lineRule="auto"/>
        <w:jc w:val="left"/>
        <w:rPr>
          <w:rFonts w:hint="eastAsia" w:ascii="微软雅黑" w:hAnsi="微软雅黑" w:eastAsia="微软雅黑" w:cs="微软雅黑"/>
          <w:b/>
          <w:bCs/>
          <w:sz w:val="24"/>
          <w:szCs w:val="24"/>
          <w:lang w:val="en-US" w:eastAsia="zh-CN"/>
        </w:rPr>
      </w:pPr>
    </w:p>
    <w:p>
      <w:pPr>
        <w:numPr>
          <w:ilvl w:val="0"/>
          <w:numId w:val="0"/>
        </w:numPr>
        <w:spacing w:line="360" w:lineRule="auto"/>
        <w:jc w:val="left"/>
        <w:rPr>
          <w:rFonts w:hint="eastAsia" w:ascii="微软雅黑" w:hAnsi="微软雅黑" w:eastAsia="微软雅黑" w:cs="微软雅黑"/>
          <w:b/>
          <w:bCs/>
          <w:sz w:val="24"/>
          <w:szCs w:val="24"/>
          <w:lang w:val="en-US" w:eastAsia="zh-CN"/>
        </w:rPr>
      </w:pPr>
    </w:p>
    <w:p>
      <w:pPr>
        <w:numPr>
          <w:ilvl w:val="0"/>
          <w:numId w:val="0"/>
        </w:numPr>
        <w:spacing w:line="360" w:lineRule="auto"/>
        <w:jc w:val="left"/>
        <w:rPr>
          <w:rFonts w:hint="eastAsia" w:ascii="微软雅黑" w:hAnsi="微软雅黑" w:eastAsia="微软雅黑" w:cs="微软雅黑"/>
          <w:b/>
          <w:bCs/>
          <w:sz w:val="24"/>
          <w:szCs w:val="24"/>
          <w:lang w:val="en-US" w:eastAsia="zh-CN"/>
        </w:rPr>
      </w:pPr>
    </w:p>
    <w:p>
      <w:pPr>
        <w:numPr>
          <w:ilvl w:val="0"/>
          <w:numId w:val="0"/>
        </w:numPr>
        <w:spacing w:line="360" w:lineRule="auto"/>
        <w:jc w:val="left"/>
        <w:rPr>
          <w:rFonts w:hint="eastAsia" w:ascii="微软雅黑" w:hAnsi="微软雅黑" w:eastAsia="微软雅黑" w:cs="微软雅黑"/>
          <w:b/>
          <w:bCs/>
          <w:sz w:val="24"/>
          <w:szCs w:val="24"/>
          <w:lang w:val="en-US" w:eastAsia="zh-CN"/>
        </w:rPr>
      </w:pPr>
    </w:p>
    <w:p>
      <w:pPr>
        <w:numPr>
          <w:ilvl w:val="0"/>
          <w:numId w:val="0"/>
        </w:numPr>
        <w:spacing w:line="360" w:lineRule="auto"/>
        <w:jc w:val="left"/>
        <w:rPr>
          <w:rFonts w:hint="eastAsia" w:ascii="微软雅黑" w:hAnsi="微软雅黑" w:eastAsia="微软雅黑" w:cs="微软雅黑"/>
          <w:b/>
          <w:bCs/>
          <w:sz w:val="24"/>
          <w:szCs w:val="24"/>
          <w:lang w:val="en-US" w:eastAsia="zh-CN"/>
        </w:rPr>
      </w:pPr>
    </w:p>
    <w:p>
      <w:pPr>
        <w:numPr>
          <w:ilvl w:val="0"/>
          <w:numId w:val="0"/>
        </w:numPr>
        <w:spacing w:line="360" w:lineRule="auto"/>
        <w:jc w:val="left"/>
        <w:rPr>
          <w:rFonts w:hint="eastAsia" w:ascii="微软雅黑" w:hAnsi="微软雅黑" w:eastAsia="微软雅黑" w:cs="微软雅黑"/>
          <w:b/>
          <w:bCs/>
          <w:sz w:val="24"/>
          <w:szCs w:val="24"/>
          <w:lang w:val="en-US" w:eastAsia="zh-CN"/>
        </w:rPr>
      </w:pPr>
    </w:p>
    <w:p>
      <w:pPr>
        <w:numPr>
          <w:ilvl w:val="0"/>
          <w:numId w:val="0"/>
        </w:numPr>
        <w:spacing w:line="360" w:lineRule="auto"/>
        <w:jc w:val="left"/>
        <w:rPr>
          <w:rFonts w:hint="eastAsia" w:ascii="微软雅黑" w:hAnsi="微软雅黑" w:eastAsia="微软雅黑" w:cs="微软雅黑"/>
          <w:b/>
          <w:bCs/>
          <w:sz w:val="24"/>
          <w:szCs w:val="24"/>
          <w:lang w:val="en-US" w:eastAsia="zh-CN"/>
        </w:rPr>
      </w:pPr>
    </w:p>
    <w:p>
      <w:pPr>
        <w:numPr>
          <w:ilvl w:val="0"/>
          <w:numId w:val="0"/>
        </w:numPr>
        <w:spacing w:line="360" w:lineRule="auto"/>
        <w:jc w:val="left"/>
        <w:rPr>
          <w:rFonts w:hint="eastAsia" w:ascii="微软雅黑" w:hAnsi="微软雅黑" w:eastAsia="微软雅黑" w:cs="微软雅黑"/>
          <w:b/>
          <w:bCs/>
          <w:sz w:val="24"/>
          <w:szCs w:val="24"/>
          <w:lang w:val="en-US" w:eastAsia="zh-CN"/>
        </w:rPr>
      </w:pPr>
    </w:p>
    <w:p>
      <w:pPr>
        <w:numPr>
          <w:ilvl w:val="0"/>
          <w:numId w:val="0"/>
        </w:numPr>
        <w:spacing w:line="360" w:lineRule="auto"/>
        <w:jc w:val="left"/>
        <w:rPr>
          <w:rFonts w:hint="eastAsia" w:ascii="微软雅黑" w:hAnsi="微软雅黑" w:eastAsia="微软雅黑" w:cs="微软雅黑"/>
          <w:b/>
          <w:bCs/>
          <w:sz w:val="24"/>
          <w:szCs w:val="24"/>
          <w:lang w:val="en-US" w:eastAsia="zh-CN"/>
        </w:rPr>
      </w:pPr>
    </w:p>
    <w:p>
      <w:pPr>
        <w:numPr>
          <w:ilvl w:val="0"/>
          <w:numId w:val="0"/>
        </w:numPr>
        <w:spacing w:line="360" w:lineRule="auto"/>
        <w:jc w:val="left"/>
        <w:rPr>
          <w:rFonts w:hint="eastAsia" w:ascii="微软雅黑" w:hAnsi="微软雅黑" w:eastAsia="微软雅黑" w:cs="微软雅黑"/>
          <w:b/>
          <w:bCs/>
          <w:sz w:val="24"/>
          <w:szCs w:val="24"/>
          <w:lang w:val="en-US" w:eastAsia="zh-CN"/>
        </w:rPr>
      </w:pPr>
    </w:p>
    <w:p>
      <w:pPr>
        <w:numPr>
          <w:ilvl w:val="0"/>
          <w:numId w:val="0"/>
        </w:numPr>
        <w:spacing w:line="360" w:lineRule="auto"/>
        <w:jc w:val="left"/>
        <w:rPr>
          <w:rFonts w:hint="eastAsia" w:ascii="微软雅黑" w:hAnsi="微软雅黑" w:eastAsia="微软雅黑" w:cs="微软雅黑"/>
          <w:b/>
          <w:bCs/>
          <w:sz w:val="24"/>
          <w:szCs w:val="24"/>
          <w:lang w:val="en-US" w:eastAsia="zh-CN"/>
        </w:rPr>
      </w:pPr>
    </w:p>
    <w:p>
      <w:pPr>
        <w:numPr>
          <w:ilvl w:val="0"/>
          <w:numId w:val="0"/>
        </w:numPr>
        <w:spacing w:line="360" w:lineRule="auto"/>
        <w:jc w:val="left"/>
        <w:rPr>
          <w:rFonts w:hint="eastAsia" w:ascii="微软雅黑" w:hAnsi="微软雅黑" w:eastAsia="微软雅黑" w:cs="微软雅黑"/>
          <w:b/>
          <w:bCs/>
          <w:sz w:val="24"/>
          <w:szCs w:val="24"/>
          <w:lang w:val="en-US" w:eastAsia="zh-CN"/>
        </w:rPr>
      </w:pPr>
    </w:p>
    <w:p>
      <w:pPr>
        <w:numPr>
          <w:ilvl w:val="0"/>
          <w:numId w:val="0"/>
        </w:numPr>
        <w:spacing w:line="360" w:lineRule="auto"/>
        <w:jc w:val="left"/>
        <w:rPr>
          <w:rFonts w:hint="eastAsia" w:ascii="微软雅黑" w:hAnsi="微软雅黑" w:eastAsia="微软雅黑" w:cs="微软雅黑"/>
          <w:b/>
          <w:bCs/>
          <w:sz w:val="24"/>
          <w:szCs w:val="24"/>
          <w:lang w:val="en-US" w:eastAsia="zh-CN"/>
        </w:rPr>
      </w:pPr>
    </w:p>
    <w:p>
      <w:pPr>
        <w:numPr>
          <w:ilvl w:val="0"/>
          <w:numId w:val="0"/>
        </w:numPr>
        <w:spacing w:line="360" w:lineRule="auto"/>
        <w:jc w:val="left"/>
        <w:rPr>
          <w:rFonts w:hint="eastAsia" w:ascii="微软雅黑" w:hAnsi="微软雅黑" w:eastAsia="微软雅黑" w:cs="微软雅黑"/>
          <w:b/>
          <w:bCs/>
          <w:sz w:val="24"/>
          <w:szCs w:val="24"/>
          <w:lang w:val="en-US" w:eastAsia="zh-CN"/>
        </w:rPr>
      </w:pPr>
    </w:p>
    <w:p>
      <w:pPr>
        <w:numPr>
          <w:ilvl w:val="0"/>
          <w:numId w:val="0"/>
        </w:numPr>
        <w:spacing w:line="36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【课堂实录】以生为本“探究式—实践教学”在“德法”课教学中的应用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4"/>
        <w:gridCol w:w="2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6444" w:type="dxa"/>
            <w:tcBorders>
              <w:top w:val="single" w:color="BC7F14" w:sz="4" w:space="0"/>
              <w:left w:val="single" w:color="BC7F14" w:sz="4" w:space="0"/>
              <w:bottom w:val="single" w:color="BC7F14" w:sz="4" w:space="0"/>
              <w:right w:val="dotted" w:color="auto" w:sz="4" w:space="0"/>
            </w:tcBorders>
            <w:shd w:val="clear" w:color="auto" w:fill="EE822F" w:themeFill="accent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b/>
                <w:bCs/>
                <w:color w:val="000000"/>
                <w:sz w:val="24"/>
                <w:szCs w:val="24"/>
                <w:vertAlign w:val="baseline"/>
                <w:lang w:val="en-US" w:eastAsia="zh-CN"/>
              </w:rPr>
            </w:pPr>
            <w:r>
              <w:rPr>
                <w:rFonts w:hint="eastAsia" w:ascii="微软雅黑" w:hAnsi="微软雅黑" w:eastAsia="微软雅黑" w:cs="微软雅黑"/>
                <w:b/>
                <w:bCs/>
                <w:sz w:val="24"/>
                <w:szCs w:val="24"/>
                <w:lang w:val="en-US" w:eastAsia="zh-CN"/>
              </w:rPr>
              <w:t>“探究式—实践教学”</w:t>
            </w:r>
          </w:p>
        </w:tc>
        <w:tc>
          <w:tcPr>
            <w:tcW w:w="2078" w:type="dxa"/>
            <w:tcBorders>
              <w:top w:val="single" w:color="BC7F14" w:sz="4" w:space="0"/>
              <w:left w:val="dotted" w:color="auto" w:sz="4" w:space="0"/>
              <w:bottom w:val="single" w:color="BC7F14" w:sz="4" w:space="0"/>
              <w:right w:val="single" w:color="BC7F14" w:sz="4" w:space="0"/>
            </w:tcBorders>
            <w:shd w:val="clear" w:color="auto" w:fill="EE822F" w:themeFill="accent2"/>
            <w:vAlign w:val="center"/>
          </w:tcPr>
          <w:p>
            <w:pPr>
              <w:numPr>
                <w:ilvl w:val="0"/>
                <w:numId w:val="0"/>
              </w:numPr>
              <w:spacing w:line="240" w:lineRule="auto"/>
              <w:jc w:val="center"/>
              <w:rPr>
                <w:rFonts w:hint="default" w:ascii="微软雅黑" w:hAnsi="微软雅黑" w:eastAsia="微软雅黑" w:cs="微软雅黑"/>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5" w:hRule="atLeast"/>
        </w:trPr>
        <w:tc>
          <w:tcPr>
            <w:tcW w:w="6444" w:type="dxa"/>
          </w:tcPr>
          <w:p>
            <w:pPr>
              <w:numPr>
                <w:ilvl w:val="0"/>
                <w:numId w:val="0"/>
              </w:numPr>
              <w:spacing w:line="240" w:lineRule="auto"/>
              <w:jc w:val="left"/>
              <w:rPr>
                <w:rFonts w:hint="default" w:ascii="微软雅黑" w:hAnsi="微软雅黑" w:eastAsia="微软雅黑" w:cs="微软雅黑"/>
                <w:b/>
                <w:bCs/>
                <w:color w:val="C00000"/>
                <w:sz w:val="24"/>
                <w:szCs w:val="24"/>
                <w:vertAlign w:val="baseline"/>
                <w:lang w:val="en-US" w:eastAsia="zh-CN"/>
              </w:rPr>
            </w:pPr>
            <w:r>
              <w:rPr>
                <w:rFonts w:hint="eastAsia" w:ascii="宋体" w:hAnsi="宋体" w:eastAsia="宋体" w:cs="宋体"/>
                <w:b/>
                <w:bCs/>
                <w:color w:val="C00000"/>
                <w:sz w:val="24"/>
                <w:szCs w:val="24"/>
                <w:vertAlign w:val="baseline"/>
                <w:lang w:val="en-US" w:eastAsia="zh-CN"/>
              </w:rPr>
              <w:t>★以小组为单位参与形式多样的实践活动，如诗歌朗诵、手工制作、视频拍摄、情境剧等活动</w:t>
            </w:r>
          </w:p>
          <w:p>
            <w:pPr>
              <w:numPr>
                <w:ilvl w:val="0"/>
                <w:numId w:val="0"/>
              </w:numPr>
              <w:spacing w:line="360" w:lineRule="auto"/>
              <w:jc w:val="left"/>
              <w:rPr>
                <w:rFonts w:hint="default" w:ascii="微软雅黑" w:hAnsi="微软雅黑" w:eastAsia="微软雅黑" w:cs="微软雅黑"/>
                <w:b/>
                <w:bCs/>
                <w:sz w:val="24"/>
                <w:szCs w:val="24"/>
                <w:vertAlign w:val="baseline"/>
                <w:lang w:val="en-US" w:eastAsia="zh-CN"/>
              </w:rPr>
            </w:pPr>
            <w:r>
              <w:rPr>
                <w:rFonts w:hint="default" w:ascii="微软雅黑" w:hAnsi="微软雅黑" w:eastAsia="微软雅黑" w:cs="微软雅黑"/>
                <w:b/>
                <w:bCs/>
                <w:sz w:val="24"/>
                <w:szCs w:val="24"/>
                <w:vertAlign w:val="baseline"/>
                <w:lang w:val="en-US" w:eastAsia="zh-CN"/>
              </w:rPr>
              <w:drawing>
                <wp:inline distT="0" distB="0" distL="114300" distR="114300">
                  <wp:extent cx="1804670" cy="1461135"/>
                  <wp:effectExtent l="0" t="0" r="11430" b="12065"/>
                  <wp:docPr id="3" name="图片 3" descr="327491e93df60937302b9eae4ade51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7491e93df60937302b9eae4ade51f8"/>
                          <pic:cNvPicPr>
                            <a:picLocks noChangeAspect="1"/>
                          </pic:cNvPicPr>
                        </pic:nvPicPr>
                        <pic:blipFill>
                          <a:blip r:embed="rId6"/>
                          <a:stretch>
                            <a:fillRect/>
                          </a:stretch>
                        </pic:blipFill>
                        <pic:spPr>
                          <a:xfrm>
                            <a:off x="0" y="0"/>
                            <a:ext cx="1804670" cy="1461135"/>
                          </a:xfrm>
                          <a:prstGeom prst="rect">
                            <a:avLst/>
                          </a:prstGeom>
                        </pic:spPr>
                      </pic:pic>
                    </a:graphicData>
                  </a:graphic>
                </wp:inline>
              </w:drawing>
            </w:r>
            <w:r>
              <w:rPr>
                <w:rFonts w:hint="default" w:ascii="微软雅黑" w:hAnsi="微软雅黑" w:eastAsia="微软雅黑" w:cs="微软雅黑"/>
                <w:b/>
                <w:bCs/>
                <w:sz w:val="24"/>
                <w:szCs w:val="24"/>
                <w:vertAlign w:val="baseline"/>
                <w:lang w:val="en-US" w:eastAsia="zh-CN"/>
              </w:rPr>
              <w:drawing>
                <wp:inline distT="0" distB="0" distL="114300" distR="114300">
                  <wp:extent cx="1970405" cy="1456690"/>
                  <wp:effectExtent l="0" t="0" r="10795" b="3810"/>
                  <wp:docPr id="5" name="图片 5" descr="577844a759de794e779df18d6751c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77844a759de794e779df18d6751c0b4"/>
                          <pic:cNvPicPr>
                            <a:picLocks noChangeAspect="1"/>
                          </pic:cNvPicPr>
                        </pic:nvPicPr>
                        <pic:blipFill>
                          <a:blip r:embed="rId7"/>
                          <a:stretch>
                            <a:fillRect/>
                          </a:stretch>
                        </pic:blipFill>
                        <pic:spPr>
                          <a:xfrm>
                            <a:off x="0" y="0"/>
                            <a:ext cx="1970405" cy="1456690"/>
                          </a:xfrm>
                          <a:prstGeom prst="rect">
                            <a:avLst/>
                          </a:prstGeom>
                        </pic:spPr>
                      </pic:pic>
                    </a:graphicData>
                  </a:graphic>
                </wp:inline>
              </w:drawing>
            </w:r>
            <w:r>
              <w:rPr>
                <w:rFonts w:hint="default" w:ascii="微软雅黑" w:hAnsi="微软雅黑" w:eastAsia="微软雅黑" w:cs="微软雅黑"/>
                <w:b/>
                <w:bCs/>
                <w:sz w:val="24"/>
                <w:szCs w:val="24"/>
                <w:vertAlign w:val="baseline"/>
                <w:lang w:val="en-US" w:eastAsia="zh-CN"/>
              </w:rPr>
              <w:drawing>
                <wp:inline distT="0" distB="0" distL="114300" distR="114300">
                  <wp:extent cx="1822450" cy="1535430"/>
                  <wp:effectExtent l="0" t="0" r="6350" b="1270"/>
                  <wp:docPr id="1" name="图片 1" descr="170148202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1482025805.jpg"/>
                          <pic:cNvPicPr>
                            <a:picLocks noChangeAspect="1"/>
                          </pic:cNvPicPr>
                        </pic:nvPicPr>
                        <pic:blipFill>
                          <a:blip r:embed="rId8"/>
                          <a:stretch>
                            <a:fillRect/>
                          </a:stretch>
                        </pic:blipFill>
                        <pic:spPr>
                          <a:xfrm>
                            <a:off x="0" y="0"/>
                            <a:ext cx="1822450" cy="1535430"/>
                          </a:xfrm>
                          <a:prstGeom prst="rect">
                            <a:avLst/>
                          </a:prstGeom>
                        </pic:spPr>
                      </pic:pic>
                    </a:graphicData>
                  </a:graphic>
                </wp:inline>
              </w:drawing>
            </w:r>
            <w:r>
              <w:rPr>
                <w:rFonts w:hint="default" w:ascii="微软雅黑" w:hAnsi="微软雅黑" w:eastAsia="微软雅黑" w:cs="微软雅黑"/>
                <w:b/>
                <w:bCs/>
                <w:sz w:val="24"/>
                <w:szCs w:val="24"/>
                <w:vertAlign w:val="baseline"/>
                <w:lang w:val="en-US" w:eastAsia="zh-CN"/>
              </w:rPr>
              <w:drawing>
                <wp:inline distT="0" distB="0" distL="114300" distR="114300">
                  <wp:extent cx="1943100" cy="1534160"/>
                  <wp:effectExtent l="0" t="0" r="0" b="2540"/>
                  <wp:docPr id="4" name="图片 4" descr="1701482063223.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1482063223.jpg(1)"/>
                          <pic:cNvPicPr>
                            <a:picLocks noChangeAspect="1"/>
                          </pic:cNvPicPr>
                        </pic:nvPicPr>
                        <pic:blipFill>
                          <a:blip r:embed="rId9"/>
                          <a:stretch>
                            <a:fillRect/>
                          </a:stretch>
                        </pic:blipFill>
                        <pic:spPr>
                          <a:xfrm>
                            <a:off x="0" y="0"/>
                            <a:ext cx="1943100" cy="1534160"/>
                          </a:xfrm>
                          <a:prstGeom prst="rect">
                            <a:avLst/>
                          </a:prstGeom>
                        </pic:spPr>
                      </pic:pic>
                    </a:graphicData>
                  </a:graphic>
                </wp:inline>
              </w:drawing>
            </w:r>
          </w:p>
          <w:p>
            <w:pPr>
              <w:numPr>
                <w:ilvl w:val="0"/>
                <w:numId w:val="0"/>
              </w:numPr>
              <w:spacing w:line="360" w:lineRule="auto"/>
              <w:jc w:val="left"/>
              <w:rPr>
                <w:rFonts w:hint="default" w:ascii="微软雅黑" w:hAnsi="微软雅黑" w:eastAsia="微软雅黑" w:cs="微软雅黑"/>
                <w:b/>
                <w:bCs/>
                <w:sz w:val="24"/>
                <w:szCs w:val="24"/>
                <w:vertAlign w:val="baseline"/>
                <w:lang w:val="en-US" w:eastAsia="zh-CN"/>
              </w:rPr>
            </w:pPr>
            <w:r>
              <w:rPr>
                <w:rFonts w:hint="default" w:ascii="微软雅黑" w:hAnsi="微软雅黑" w:eastAsia="微软雅黑" w:cs="微软雅黑"/>
                <w:b/>
                <w:bCs/>
                <w:sz w:val="24"/>
                <w:szCs w:val="24"/>
                <w:vertAlign w:val="baseline"/>
                <w:lang w:val="en-US" w:eastAsia="zh-CN"/>
              </w:rPr>
              <w:drawing>
                <wp:inline distT="0" distB="0" distL="114300" distR="114300">
                  <wp:extent cx="1898015" cy="1353820"/>
                  <wp:effectExtent l="0" t="0" r="6985" b="5080"/>
                  <wp:docPr id="10" name="图片 10" descr="cd087ea4bc7e0fb934284f7a2bf3d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d087ea4bc7e0fb934284f7a2bf3db8d"/>
                          <pic:cNvPicPr>
                            <a:picLocks noChangeAspect="1"/>
                          </pic:cNvPicPr>
                        </pic:nvPicPr>
                        <pic:blipFill>
                          <a:blip r:embed="rId10"/>
                          <a:stretch>
                            <a:fillRect/>
                          </a:stretch>
                        </pic:blipFill>
                        <pic:spPr>
                          <a:xfrm>
                            <a:off x="0" y="0"/>
                            <a:ext cx="1898015" cy="1353820"/>
                          </a:xfrm>
                          <a:prstGeom prst="rect">
                            <a:avLst/>
                          </a:prstGeom>
                        </pic:spPr>
                      </pic:pic>
                    </a:graphicData>
                  </a:graphic>
                </wp:inline>
              </w:drawing>
            </w:r>
            <w:r>
              <w:rPr>
                <w:rFonts w:hint="default" w:ascii="微软雅黑" w:hAnsi="微软雅黑" w:eastAsia="微软雅黑" w:cs="微软雅黑"/>
                <w:b/>
                <w:bCs/>
                <w:sz w:val="24"/>
                <w:szCs w:val="24"/>
                <w:vertAlign w:val="baseline"/>
                <w:lang w:val="en-US" w:eastAsia="zh-CN"/>
              </w:rPr>
              <w:drawing>
                <wp:inline distT="0" distB="0" distL="114300" distR="114300">
                  <wp:extent cx="1893570" cy="1338580"/>
                  <wp:effectExtent l="0" t="0" r="11430" b="7620"/>
                  <wp:docPr id="11" name="图片 11" descr="95ddf3bf69be77aaa7b61fe3efd6a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5ddf3bf69be77aaa7b61fe3efd6a9ef"/>
                          <pic:cNvPicPr>
                            <a:picLocks noChangeAspect="1"/>
                          </pic:cNvPicPr>
                        </pic:nvPicPr>
                        <pic:blipFill>
                          <a:blip r:embed="rId11"/>
                          <a:stretch>
                            <a:fillRect/>
                          </a:stretch>
                        </pic:blipFill>
                        <pic:spPr>
                          <a:xfrm>
                            <a:off x="0" y="0"/>
                            <a:ext cx="1893570" cy="1338580"/>
                          </a:xfrm>
                          <a:prstGeom prst="rect">
                            <a:avLst/>
                          </a:prstGeom>
                        </pic:spPr>
                      </pic:pic>
                    </a:graphicData>
                  </a:graphic>
                </wp:inline>
              </w:drawing>
            </w:r>
          </w:p>
          <w:p>
            <w:pPr>
              <w:numPr>
                <w:ilvl w:val="0"/>
                <w:numId w:val="0"/>
              </w:numPr>
              <w:spacing w:line="360" w:lineRule="auto"/>
              <w:jc w:val="left"/>
              <w:rPr>
                <w:rFonts w:hint="default" w:ascii="微软雅黑" w:hAnsi="微软雅黑" w:eastAsia="微软雅黑" w:cs="微软雅黑"/>
                <w:b/>
                <w:bCs/>
                <w:sz w:val="24"/>
                <w:szCs w:val="24"/>
                <w:vertAlign w:val="baseline"/>
                <w:lang w:val="en-US" w:eastAsia="zh-CN"/>
              </w:rPr>
            </w:pPr>
            <w:r>
              <w:rPr>
                <w:rFonts w:hint="default" w:ascii="微软雅黑" w:hAnsi="微软雅黑" w:eastAsia="微软雅黑" w:cs="微软雅黑"/>
                <w:b/>
                <w:bCs/>
                <w:sz w:val="24"/>
                <w:szCs w:val="24"/>
                <w:vertAlign w:val="baseline"/>
                <w:lang w:val="en-US" w:eastAsia="zh-CN"/>
              </w:rPr>
              <w:drawing>
                <wp:inline distT="0" distB="0" distL="114300" distR="114300">
                  <wp:extent cx="1922780" cy="1359535"/>
                  <wp:effectExtent l="0" t="0" r="7620" b="12065"/>
                  <wp:docPr id="6" name="图片 6" descr="30cc57de2b3991c6a818ac1ccdbda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0cc57de2b3991c6a818ac1ccdbda39d"/>
                          <pic:cNvPicPr>
                            <a:picLocks noChangeAspect="1"/>
                          </pic:cNvPicPr>
                        </pic:nvPicPr>
                        <pic:blipFill>
                          <a:blip r:embed="rId12"/>
                          <a:stretch>
                            <a:fillRect/>
                          </a:stretch>
                        </pic:blipFill>
                        <pic:spPr>
                          <a:xfrm>
                            <a:off x="0" y="0"/>
                            <a:ext cx="1922780" cy="1359535"/>
                          </a:xfrm>
                          <a:prstGeom prst="rect">
                            <a:avLst/>
                          </a:prstGeom>
                        </pic:spPr>
                      </pic:pic>
                    </a:graphicData>
                  </a:graphic>
                </wp:inline>
              </w:drawing>
            </w:r>
            <w:r>
              <w:rPr>
                <w:rFonts w:hint="default" w:ascii="微软雅黑" w:hAnsi="微软雅黑" w:eastAsia="微软雅黑" w:cs="微软雅黑"/>
                <w:b/>
                <w:bCs/>
                <w:sz w:val="24"/>
                <w:szCs w:val="24"/>
                <w:vertAlign w:val="baseline"/>
                <w:lang w:val="en-US" w:eastAsia="zh-CN"/>
              </w:rPr>
              <w:drawing>
                <wp:inline distT="0" distB="0" distL="114300" distR="114300">
                  <wp:extent cx="1869440" cy="1347470"/>
                  <wp:effectExtent l="0" t="0" r="10160" b="11430"/>
                  <wp:docPr id="8" name="图片 8" descr="780e3beea5d84e8e9638cd9ca2cdad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80e3beea5d84e8e9638cd9ca2cdad89"/>
                          <pic:cNvPicPr>
                            <a:picLocks noChangeAspect="1"/>
                          </pic:cNvPicPr>
                        </pic:nvPicPr>
                        <pic:blipFill>
                          <a:blip r:embed="rId13"/>
                          <a:stretch>
                            <a:fillRect/>
                          </a:stretch>
                        </pic:blipFill>
                        <pic:spPr>
                          <a:xfrm>
                            <a:off x="0" y="0"/>
                            <a:ext cx="1869440" cy="1347470"/>
                          </a:xfrm>
                          <a:prstGeom prst="rect">
                            <a:avLst/>
                          </a:prstGeom>
                        </pic:spPr>
                      </pic:pic>
                    </a:graphicData>
                  </a:graphic>
                </wp:inline>
              </w:drawing>
            </w:r>
          </w:p>
          <w:p>
            <w:pPr>
              <w:numPr>
                <w:ilvl w:val="0"/>
                <w:numId w:val="0"/>
              </w:numPr>
              <w:spacing w:line="360" w:lineRule="auto"/>
              <w:jc w:val="left"/>
              <w:rPr>
                <w:rFonts w:hint="default" w:ascii="微软雅黑" w:hAnsi="微软雅黑" w:eastAsia="微软雅黑" w:cs="微软雅黑"/>
                <w:b/>
                <w:bCs/>
                <w:sz w:val="24"/>
                <w:szCs w:val="24"/>
                <w:vertAlign w:val="baseline"/>
                <w:lang w:val="en-US" w:eastAsia="zh-CN"/>
              </w:rPr>
            </w:pPr>
            <w:r>
              <w:rPr>
                <w:rFonts w:hint="default" w:ascii="微软雅黑" w:hAnsi="微软雅黑" w:eastAsia="微软雅黑" w:cs="微软雅黑"/>
                <w:b/>
                <w:bCs/>
                <w:sz w:val="24"/>
                <w:szCs w:val="24"/>
                <w:vertAlign w:val="baseline"/>
                <w:lang w:val="en-US" w:eastAsia="zh-CN"/>
              </w:rPr>
              <w:drawing>
                <wp:inline distT="0" distB="0" distL="114300" distR="114300">
                  <wp:extent cx="1906905" cy="1481455"/>
                  <wp:effectExtent l="0" t="0" r="10795" b="4445"/>
                  <wp:docPr id="7" name="图片 7" descr="L]JZC95TDK_)N07_YF$TW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JZC95TDK_)N07_YF$TWHB"/>
                          <pic:cNvPicPr>
                            <a:picLocks noChangeAspect="1"/>
                          </pic:cNvPicPr>
                        </pic:nvPicPr>
                        <pic:blipFill>
                          <a:blip r:embed="rId14"/>
                          <a:stretch>
                            <a:fillRect/>
                          </a:stretch>
                        </pic:blipFill>
                        <pic:spPr>
                          <a:xfrm>
                            <a:off x="0" y="0"/>
                            <a:ext cx="1906905" cy="1481455"/>
                          </a:xfrm>
                          <a:prstGeom prst="rect">
                            <a:avLst/>
                          </a:prstGeom>
                        </pic:spPr>
                      </pic:pic>
                    </a:graphicData>
                  </a:graphic>
                </wp:inline>
              </w:drawing>
            </w:r>
            <w:r>
              <w:rPr>
                <w:rFonts w:hint="default" w:ascii="微软雅黑" w:hAnsi="微软雅黑" w:eastAsia="微软雅黑" w:cs="微软雅黑"/>
                <w:b/>
                <w:bCs/>
                <w:sz w:val="24"/>
                <w:szCs w:val="24"/>
                <w:vertAlign w:val="baseline"/>
                <w:lang w:val="en-US" w:eastAsia="zh-CN"/>
              </w:rPr>
              <w:drawing>
                <wp:inline distT="0" distB="0" distL="114300" distR="114300">
                  <wp:extent cx="1885315" cy="1459865"/>
                  <wp:effectExtent l="0" t="0" r="6985" b="635"/>
                  <wp:docPr id="9" name="图片 9" descr="H45]M7CJ}RV_KB[R)JA$%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45]M7CJ}RV_KB[R)JA$%CV"/>
                          <pic:cNvPicPr>
                            <a:picLocks noChangeAspect="1"/>
                          </pic:cNvPicPr>
                        </pic:nvPicPr>
                        <pic:blipFill>
                          <a:blip r:embed="rId15"/>
                          <a:stretch>
                            <a:fillRect/>
                          </a:stretch>
                        </pic:blipFill>
                        <pic:spPr>
                          <a:xfrm>
                            <a:off x="0" y="0"/>
                            <a:ext cx="1885315" cy="1459865"/>
                          </a:xfrm>
                          <a:prstGeom prst="rect">
                            <a:avLst/>
                          </a:prstGeom>
                        </pic:spPr>
                      </pic:pic>
                    </a:graphicData>
                  </a:graphic>
                </wp:inline>
              </w:drawing>
            </w:r>
          </w:p>
        </w:tc>
        <w:tc>
          <w:tcPr>
            <w:tcW w:w="2078" w:type="dxa"/>
            <w:vAlign w:val="center"/>
          </w:tcPr>
          <w:p>
            <w:pPr>
              <w:numPr>
                <w:ilvl w:val="0"/>
                <w:numId w:val="0"/>
              </w:numPr>
              <w:spacing w:line="360" w:lineRule="auto"/>
              <w:jc w:val="both"/>
              <w:rPr>
                <w:rFonts w:hint="default" w:ascii="微软雅黑" w:hAnsi="微软雅黑" w:eastAsia="微软雅黑" w:cs="微软雅黑"/>
                <w:b/>
                <w:bCs/>
                <w:sz w:val="24"/>
                <w:szCs w:val="24"/>
                <w:vertAlign w:val="baseline"/>
                <w:lang w:val="en-US" w:eastAsia="zh-CN"/>
              </w:rPr>
            </w:pPr>
            <w:r>
              <w:rPr>
                <w:rFonts w:hint="eastAsia" w:asciiTheme="minorEastAsia" w:hAnsiTheme="minorEastAsia" w:eastAsiaTheme="minorEastAsia" w:cstheme="minorEastAsia"/>
                <w:b/>
                <w:bCs/>
                <w:sz w:val="24"/>
                <w:szCs w:val="24"/>
                <w:vertAlign w:val="baseline"/>
                <w:lang w:val="en-US" w:eastAsia="zh-CN"/>
              </w:rPr>
              <w:t>将看得见、摸得着听得见的优秀传统文化资源融入实践教学中，有助于拉近理论与现实之间的距离，更好弘扬和传承优秀传统文化</w:t>
            </w:r>
            <w:r>
              <w:rPr>
                <w:rFonts w:hint="eastAsia" w:asciiTheme="minorEastAsia" w:hAnsiTheme="minorEastAsia" w:cstheme="minorEastAsia"/>
                <w:b/>
                <w:bCs/>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7" w:hRule="atLeast"/>
        </w:trPr>
        <w:tc>
          <w:tcPr>
            <w:tcW w:w="6444" w:type="dxa"/>
          </w:tcPr>
          <w:p>
            <w:pPr>
              <w:numPr>
                <w:ilvl w:val="0"/>
                <w:numId w:val="0"/>
              </w:numPr>
              <w:spacing w:line="240" w:lineRule="auto"/>
              <w:jc w:val="left"/>
              <w:rPr>
                <w:rFonts w:hint="eastAsia" w:ascii="宋体" w:hAnsi="宋体" w:eastAsia="宋体" w:cs="宋体"/>
                <w:b/>
                <w:bCs/>
                <w:color w:val="C00000"/>
                <w:sz w:val="24"/>
                <w:szCs w:val="24"/>
                <w:vertAlign w:val="baseline"/>
                <w:lang w:val="en-US" w:eastAsia="zh-CN"/>
              </w:rPr>
            </w:pPr>
            <w:r>
              <w:rPr>
                <w:rFonts w:hint="eastAsia" w:ascii="宋体" w:hAnsi="宋体" w:eastAsia="宋体" w:cs="宋体"/>
                <w:b/>
                <w:bCs/>
                <w:color w:val="C00000"/>
                <w:sz w:val="24"/>
                <w:szCs w:val="24"/>
                <w:vertAlign w:val="baseline"/>
                <w:lang w:val="en-US" w:eastAsia="zh-CN"/>
              </w:rPr>
              <w:t>★以小组为单位的课堂探究，问题设计贴近学生生活、贴近社会热点话题：</w:t>
            </w:r>
          </w:p>
          <w:p>
            <w:pPr>
              <w:numPr>
                <w:ilvl w:val="0"/>
                <w:numId w:val="0"/>
              </w:numPr>
              <w:spacing w:line="240" w:lineRule="auto"/>
              <w:jc w:val="left"/>
              <w:rPr>
                <w:rFonts w:hint="eastAsia" w:ascii="微软雅黑" w:hAnsi="微软雅黑" w:eastAsia="微软雅黑" w:cs="微软雅黑"/>
                <w:b/>
                <w:bCs/>
                <w:color w:val="4874CB" w:themeColor="accent1"/>
                <w:sz w:val="18"/>
                <w:szCs w:val="18"/>
                <w:vertAlign w:val="baseline"/>
                <w:lang w:val="en-US" w:eastAsia="zh-CN"/>
                <w14:textFill>
                  <w14:solidFill>
                    <w14:schemeClr w14:val="accent1"/>
                  </w14:solidFill>
                </w14:textFill>
              </w:rPr>
            </w:pPr>
            <w:r>
              <w:rPr>
                <w:rFonts w:hint="eastAsia" w:ascii="微软雅黑" w:hAnsi="微软雅黑" w:eastAsia="微软雅黑" w:cs="微软雅黑"/>
                <w:b/>
                <w:bCs/>
                <w:color w:val="4874CB" w:themeColor="accent1"/>
                <w:sz w:val="18"/>
                <w:szCs w:val="18"/>
                <w:vertAlign w:val="baseline"/>
                <w:lang w:val="en-US" w:eastAsia="zh-CN"/>
                <w14:textFill>
                  <w14:solidFill>
                    <w14:schemeClr w14:val="accent1"/>
                  </w14:solidFill>
                </w14:textFill>
              </w:rPr>
              <w:t>✱如何评价“躺平”、“佛系”等人生态度？</w:t>
            </w:r>
          </w:p>
          <w:p>
            <w:pPr>
              <w:numPr>
                <w:ilvl w:val="0"/>
                <w:numId w:val="0"/>
              </w:numPr>
              <w:spacing w:line="240" w:lineRule="auto"/>
              <w:jc w:val="left"/>
              <w:rPr>
                <w:rFonts w:hint="eastAsia" w:ascii="微软雅黑" w:hAnsi="微软雅黑" w:eastAsia="微软雅黑" w:cs="微软雅黑"/>
                <w:b/>
                <w:bCs/>
                <w:color w:val="4874CB" w:themeColor="accent1"/>
                <w:sz w:val="18"/>
                <w:szCs w:val="18"/>
                <w:vertAlign w:val="baseline"/>
                <w:lang w:val="en-US" w:eastAsia="zh-CN"/>
                <w14:textFill>
                  <w14:solidFill>
                    <w14:schemeClr w14:val="accent1"/>
                  </w14:solidFill>
                </w14:textFill>
              </w:rPr>
            </w:pPr>
            <w:r>
              <w:rPr>
                <w:rFonts w:hint="eastAsia" w:ascii="微软雅黑" w:hAnsi="微软雅黑" w:eastAsia="微软雅黑" w:cs="微软雅黑"/>
                <w:b/>
                <w:bCs/>
                <w:color w:val="4874CB" w:themeColor="accent1"/>
                <w:sz w:val="18"/>
                <w:szCs w:val="18"/>
                <w:vertAlign w:val="baseline"/>
                <w:lang w:val="en-US" w:eastAsia="zh-CN"/>
                <w14:textFill>
                  <w14:solidFill>
                    <w14:schemeClr w14:val="accent1"/>
                  </w14:solidFill>
                </w14:textFill>
              </w:rPr>
              <w:t>✱《觉醒年代》的续集是什么？是什么支撑革命先辈们鞠躬尽瘁慷慨赴义的？</w:t>
            </w:r>
          </w:p>
          <w:p>
            <w:pPr>
              <w:numPr>
                <w:ilvl w:val="0"/>
                <w:numId w:val="0"/>
              </w:numPr>
              <w:spacing w:line="240" w:lineRule="auto"/>
              <w:jc w:val="left"/>
              <w:rPr>
                <w:rFonts w:hint="eastAsia" w:ascii="微软雅黑" w:hAnsi="微软雅黑" w:eastAsia="微软雅黑" w:cs="微软雅黑"/>
                <w:b/>
                <w:bCs/>
                <w:color w:val="4874CB" w:themeColor="accent1"/>
                <w:sz w:val="18"/>
                <w:szCs w:val="18"/>
                <w:vertAlign w:val="baseline"/>
                <w:lang w:val="en-US" w:eastAsia="zh-CN"/>
                <w14:textFill>
                  <w14:solidFill>
                    <w14:schemeClr w14:val="accent1"/>
                  </w14:solidFill>
                </w14:textFill>
              </w:rPr>
            </w:pPr>
            <w:r>
              <w:rPr>
                <w:rFonts w:hint="eastAsia" w:ascii="微软雅黑" w:hAnsi="微软雅黑" w:eastAsia="微软雅黑" w:cs="微软雅黑"/>
                <w:b/>
                <w:bCs/>
                <w:color w:val="4874CB" w:themeColor="accent1"/>
                <w:sz w:val="18"/>
                <w:szCs w:val="18"/>
                <w:vertAlign w:val="baseline"/>
                <w:lang w:val="en-US" w:eastAsia="zh-CN"/>
                <w14:textFill>
                  <w14:solidFill>
                    <w14:schemeClr w14:val="accent1"/>
                  </w14:solidFill>
                </w14:textFill>
              </w:rPr>
              <w:t>✱当代青年还需要艰苦奋斗吗？</w:t>
            </w:r>
          </w:p>
          <w:p>
            <w:pPr>
              <w:numPr>
                <w:ilvl w:val="0"/>
                <w:numId w:val="0"/>
              </w:numPr>
              <w:spacing w:line="240" w:lineRule="auto"/>
              <w:jc w:val="left"/>
              <w:rPr>
                <w:rFonts w:hint="eastAsia" w:ascii="微软雅黑" w:hAnsi="微软雅黑" w:eastAsia="微软雅黑" w:cs="微软雅黑"/>
                <w:b/>
                <w:bCs/>
                <w:color w:val="4874CB" w:themeColor="accent1"/>
                <w:sz w:val="18"/>
                <w:szCs w:val="18"/>
                <w:vertAlign w:val="baseline"/>
                <w:lang w:val="en-US" w:eastAsia="zh-CN"/>
                <w14:textFill>
                  <w14:solidFill>
                    <w14:schemeClr w14:val="accent1"/>
                  </w14:solidFill>
                </w14:textFill>
              </w:rPr>
            </w:pPr>
            <w:r>
              <w:rPr>
                <w:rFonts w:hint="eastAsia" w:ascii="微软雅黑" w:hAnsi="微软雅黑" w:eastAsia="微软雅黑" w:cs="微软雅黑"/>
                <w:b/>
                <w:bCs/>
                <w:color w:val="4874CB" w:themeColor="accent1"/>
                <w:sz w:val="18"/>
                <w:szCs w:val="18"/>
                <w:vertAlign w:val="baseline"/>
                <w:lang w:val="en-US" w:eastAsia="zh-CN"/>
                <w14:textFill>
                  <w14:solidFill>
                    <w14:schemeClr w14:val="accent1"/>
                  </w14:solidFill>
                </w14:textFill>
              </w:rPr>
              <w:t>✱从《我和我的祖国》歌词中我们可以体会到什么？我们为什么要爱国？</w:t>
            </w:r>
          </w:p>
          <w:p>
            <w:pPr>
              <w:numPr>
                <w:ilvl w:val="0"/>
                <w:numId w:val="0"/>
              </w:numPr>
              <w:spacing w:line="240" w:lineRule="auto"/>
              <w:jc w:val="left"/>
              <w:rPr>
                <w:rFonts w:hint="eastAsia" w:ascii="微软雅黑" w:hAnsi="微软雅黑" w:eastAsia="微软雅黑" w:cs="微软雅黑"/>
                <w:b/>
                <w:bCs/>
                <w:color w:val="4874CB" w:themeColor="accent1"/>
                <w:sz w:val="18"/>
                <w:szCs w:val="18"/>
                <w:vertAlign w:val="baseline"/>
                <w:lang w:val="en-US" w:eastAsia="zh-CN"/>
                <w14:textFill>
                  <w14:solidFill>
                    <w14:schemeClr w14:val="accent1"/>
                  </w14:solidFill>
                </w14:textFill>
              </w:rPr>
            </w:pPr>
            <w:r>
              <w:rPr>
                <w:rFonts w:hint="eastAsia" w:ascii="微软雅黑" w:hAnsi="微软雅黑" w:eastAsia="微软雅黑" w:cs="微软雅黑"/>
                <w:b/>
                <w:bCs/>
                <w:color w:val="4874CB" w:themeColor="accent1"/>
                <w:sz w:val="18"/>
                <w:szCs w:val="18"/>
                <w:vertAlign w:val="baseline"/>
                <w:lang w:val="en-US" w:eastAsia="zh-CN"/>
                <w14:textFill>
                  <w14:solidFill>
                    <w14:schemeClr w14:val="accent1"/>
                  </w14:solidFill>
                </w14:textFill>
              </w:rPr>
              <w:t>✱如何看待社会生活中“最美”与“最丑”现象并存？道德是束缚人的还是帮助人过上好生活的？</w:t>
            </w:r>
          </w:p>
          <w:p>
            <w:pPr>
              <w:numPr>
                <w:ilvl w:val="0"/>
                <w:numId w:val="0"/>
              </w:numPr>
              <w:spacing w:line="240" w:lineRule="auto"/>
              <w:jc w:val="left"/>
              <w:rPr>
                <w:rFonts w:hint="default" w:ascii="微软雅黑" w:hAnsi="微软雅黑" w:eastAsia="微软雅黑" w:cs="微软雅黑"/>
                <w:b/>
                <w:bCs/>
                <w:color w:val="4874CB" w:themeColor="accent1"/>
                <w:sz w:val="18"/>
                <w:szCs w:val="18"/>
                <w:vertAlign w:val="baseline"/>
                <w:lang w:val="en-US" w:eastAsia="zh-CN"/>
                <w14:textFill>
                  <w14:solidFill>
                    <w14:schemeClr w14:val="accent1"/>
                  </w14:solidFill>
                </w14:textFill>
              </w:rPr>
            </w:pPr>
            <w:r>
              <w:rPr>
                <w:rFonts w:hint="eastAsia" w:ascii="微软雅黑" w:hAnsi="微软雅黑" w:eastAsia="微软雅黑" w:cs="微软雅黑"/>
                <w:b/>
                <w:bCs/>
                <w:color w:val="4874CB" w:themeColor="accent1"/>
                <w:sz w:val="18"/>
                <w:szCs w:val="18"/>
                <w:vertAlign w:val="baseline"/>
                <w:lang w:val="en-US" w:eastAsia="zh-CN"/>
                <w14:textFill>
                  <w14:solidFill>
                    <w14:schemeClr w14:val="accent1"/>
                  </w14:solidFill>
                </w14:textFill>
              </w:rPr>
              <w:t>✱有人认为在市场经济时代，大家都忙着赚钱，讲为人民服务会不会“得不偿失”？</w:t>
            </w:r>
          </w:p>
          <w:p>
            <w:pPr>
              <w:numPr>
                <w:ilvl w:val="0"/>
                <w:numId w:val="0"/>
              </w:numPr>
              <w:spacing w:line="360" w:lineRule="auto"/>
              <w:jc w:val="left"/>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897380" cy="1294765"/>
                  <wp:effectExtent l="0" t="0" r="7620" b="635"/>
                  <wp:docPr id="13" name="图片 13" descr="``]{~SEA3@Q_[NW1W9IHE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EA3@Q_[NW1W9IHE4X"/>
                          <pic:cNvPicPr>
                            <a:picLocks noChangeAspect="1"/>
                          </pic:cNvPicPr>
                        </pic:nvPicPr>
                        <pic:blipFill>
                          <a:blip r:embed="rId16"/>
                          <a:stretch>
                            <a:fillRect/>
                          </a:stretch>
                        </pic:blipFill>
                        <pic:spPr>
                          <a:xfrm>
                            <a:off x="0" y="0"/>
                            <a:ext cx="1897380" cy="1294765"/>
                          </a:xfrm>
                          <a:prstGeom prst="rect">
                            <a:avLst/>
                          </a:prstGeom>
                        </pic:spPr>
                      </pic:pic>
                    </a:graphicData>
                  </a:graphic>
                </wp:inline>
              </w:drawing>
            </w:r>
            <w:r>
              <w:rPr>
                <w:rFonts w:hint="default" w:ascii="宋体" w:hAnsi="宋体" w:eastAsia="宋体" w:cs="宋体"/>
                <w:b/>
                <w:bCs/>
                <w:sz w:val="24"/>
                <w:szCs w:val="24"/>
                <w:vertAlign w:val="baseline"/>
                <w:lang w:val="en-US" w:eastAsia="zh-CN"/>
              </w:rPr>
              <w:drawing>
                <wp:inline distT="0" distB="0" distL="114300" distR="114300">
                  <wp:extent cx="2035175" cy="1327150"/>
                  <wp:effectExtent l="0" t="0" r="9525" b="6350"/>
                  <wp:docPr id="14" name="图片 14" descr="C[PT[A]`{}`YN%0UH{FD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PT[A]`{}`YN%0UH{FD6%9"/>
                          <pic:cNvPicPr>
                            <a:picLocks noChangeAspect="1"/>
                          </pic:cNvPicPr>
                        </pic:nvPicPr>
                        <pic:blipFill>
                          <a:blip r:embed="rId17"/>
                          <a:stretch>
                            <a:fillRect/>
                          </a:stretch>
                        </pic:blipFill>
                        <pic:spPr>
                          <a:xfrm>
                            <a:off x="0" y="0"/>
                            <a:ext cx="2035175" cy="1327150"/>
                          </a:xfrm>
                          <a:prstGeom prst="rect">
                            <a:avLst/>
                          </a:prstGeom>
                        </pic:spPr>
                      </pic:pic>
                    </a:graphicData>
                  </a:graphic>
                </wp:inline>
              </w:drawing>
            </w:r>
          </w:p>
          <w:p>
            <w:pPr>
              <w:numPr>
                <w:ilvl w:val="0"/>
                <w:numId w:val="0"/>
              </w:numPr>
              <w:spacing w:line="360" w:lineRule="auto"/>
              <w:jc w:val="left"/>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914525" cy="1555750"/>
                  <wp:effectExtent l="0" t="0" r="3175" b="6350"/>
                  <wp:docPr id="15" name="图片 15" descr="PF3($[XCV%$5)_S3M@VP@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F3($[XCV%$5)_S3M@VP@D5"/>
                          <pic:cNvPicPr>
                            <a:picLocks noChangeAspect="1"/>
                          </pic:cNvPicPr>
                        </pic:nvPicPr>
                        <pic:blipFill>
                          <a:blip r:embed="rId18"/>
                          <a:stretch>
                            <a:fillRect/>
                          </a:stretch>
                        </pic:blipFill>
                        <pic:spPr>
                          <a:xfrm>
                            <a:off x="0" y="0"/>
                            <a:ext cx="1914525" cy="1555750"/>
                          </a:xfrm>
                          <a:prstGeom prst="rect">
                            <a:avLst/>
                          </a:prstGeom>
                        </pic:spPr>
                      </pic:pic>
                    </a:graphicData>
                  </a:graphic>
                </wp:inline>
              </w:drawing>
            </w:r>
            <w:r>
              <w:rPr>
                <w:rFonts w:hint="default" w:ascii="宋体" w:hAnsi="宋体" w:eastAsia="宋体" w:cs="宋体"/>
                <w:b/>
                <w:bCs/>
                <w:sz w:val="24"/>
                <w:szCs w:val="24"/>
                <w:vertAlign w:val="baseline"/>
                <w:lang w:val="en-US" w:eastAsia="zh-CN"/>
              </w:rPr>
              <w:drawing>
                <wp:inline distT="0" distB="0" distL="114300" distR="114300">
                  <wp:extent cx="1985645" cy="1442085"/>
                  <wp:effectExtent l="0" t="0" r="8255" b="5715"/>
                  <wp:docPr id="16" name="图片 16" descr="W%2TPV$3T]@%DOD}C[W@2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2TPV$3T]@%DOD}C[W@2DM"/>
                          <pic:cNvPicPr>
                            <a:picLocks noChangeAspect="1"/>
                          </pic:cNvPicPr>
                        </pic:nvPicPr>
                        <pic:blipFill>
                          <a:blip r:embed="rId19"/>
                          <a:stretch>
                            <a:fillRect/>
                          </a:stretch>
                        </pic:blipFill>
                        <pic:spPr>
                          <a:xfrm>
                            <a:off x="0" y="0"/>
                            <a:ext cx="1985645" cy="1442085"/>
                          </a:xfrm>
                          <a:prstGeom prst="rect">
                            <a:avLst/>
                          </a:prstGeom>
                        </pic:spPr>
                      </pic:pic>
                    </a:graphicData>
                  </a:graphic>
                </wp:inline>
              </w:drawing>
            </w:r>
          </w:p>
          <w:p>
            <w:pPr>
              <w:numPr>
                <w:ilvl w:val="0"/>
                <w:numId w:val="0"/>
              </w:numPr>
              <w:spacing w:line="360" w:lineRule="auto"/>
              <w:jc w:val="left"/>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981200" cy="1675130"/>
                  <wp:effectExtent l="0" t="0" r="0" b="1270"/>
                  <wp:docPr id="17" name="图片 17" descr="170148636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01486363469.jpg"/>
                          <pic:cNvPicPr>
                            <a:picLocks noChangeAspect="1"/>
                          </pic:cNvPicPr>
                        </pic:nvPicPr>
                        <pic:blipFill>
                          <a:blip r:embed="rId20"/>
                          <a:stretch>
                            <a:fillRect/>
                          </a:stretch>
                        </pic:blipFill>
                        <pic:spPr>
                          <a:xfrm>
                            <a:off x="0" y="0"/>
                            <a:ext cx="1981200" cy="1675130"/>
                          </a:xfrm>
                          <a:prstGeom prst="rect">
                            <a:avLst/>
                          </a:prstGeom>
                        </pic:spPr>
                      </pic:pic>
                    </a:graphicData>
                  </a:graphic>
                </wp:inline>
              </w:drawing>
            </w:r>
            <w:r>
              <w:rPr>
                <w:rFonts w:hint="default" w:ascii="宋体" w:hAnsi="宋体" w:eastAsia="宋体" w:cs="宋体"/>
                <w:b/>
                <w:bCs/>
                <w:sz w:val="24"/>
                <w:szCs w:val="24"/>
                <w:vertAlign w:val="baseline"/>
                <w:lang w:val="en-US" w:eastAsia="zh-CN"/>
              </w:rPr>
              <w:drawing>
                <wp:inline distT="0" distB="0" distL="114300" distR="114300">
                  <wp:extent cx="1964690" cy="1658620"/>
                  <wp:effectExtent l="0" t="0" r="3810" b="5080"/>
                  <wp:docPr id="18" name="图片 18" descr="1701486379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01486379991.jpg"/>
                          <pic:cNvPicPr>
                            <a:picLocks noChangeAspect="1"/>
                          </pic:cNvPicPr>
                        </pic:nvPicPr>
                        <pic:blipFill>
                          <a:blip r:embed="rId21"/>
                          <a:stretch>
                            <a:fillRect/>
                          </a:stretch>
                        </pic:blipFill>
                        <pic:spPr>
                          <a:xfrm>
                            <a:off x="0" y="0"/>
                            <a:ext cx="1964690" cy="1658620"/>
                          </a:xfrm>
                          <a:prstGeom prst="rect">
                            <a:avLst/>
                          </a:prstGeom>
                        </pic:spPr>
                      </pic:pic>
                    </a:graphicData>
                  </a:graphic>
                </wp:inline>
              </w:drawing>
            </w:r>
          </w:p>
        </w:tc>
        <w:tc>
          <w:tcPr>
            <w:tcW w:w="207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微软雅黑" w:hAnsi="微软雅黑" w:eastAsia="微软雅黑" w:cs="微软雅黑"/>
                <w:b w:val="0"/>
                <w:bCs w:val="0"/>
                <w:sz w:val="21"/>
                <w:szCs w:val="21"/>
                <w:vertAlign w:val="baseline"/>
                <w:lang w:val="en-US" w:eastAsia="zh-CN"/>
              </w:rPr>
            </w:pPr>
            <w:r>
              <w:rPr>
                <w:rFonts w:hint="eastAsia" w:ascii="宋体" w:hAnsi="宋体" w:eastAsia="宋体" w:cs="宋体"/>
                <w:b/>
                <w:bCs/>
                <w:sz w:val="24"/>
                <w:szCs w:val="24"/>
                <w:lang w:val="en-US" w:eastAsia="zh-CN"/>
              </w:rPr>
              <w:t>话题有趣、有料、有聊，将教学点与学生兴趣点、关注点有机结合，满足学生多样化、个性化需求，将价值观引领寓于知识传授之中，</w:t>
            </w:r>
            <w:r>
              <w:rPr>
                <w:rFonts w:hint="eastAsia" w:ascii="宋体" w:hAnsi="宋体" w:eastAsia="宋体" w:cs="宋体"/>
                <w:b/>
                <w:bCs/>
                <w:color w:val="auto"/>
                <w:sz w:val="24"/>
                <w:szCs w:val="24"/>
                <w:vertAlign w:val="baseline"/>
                <w:lang w:val="en-US" w:eastAsia="zh-CN"/>
              </w:rPr>
              <w:t>通过开展讲故事、案例分析、课堂讨论等活动吸引学生兴趣的同时，潜移默化渗透价值观引领。</w:t>
            </w:r>
          </w:p>
        </w:tc>
      </w:tr>
    </w:tbl>
    <w:p>
      <w:pPr>
        <w:numPr>
          <w:ilvl w:val="0"/>
          <w:numId w:val="0"/>
        </w:numPr>
        <w:spacing w:line="360" w:lineRule="auto"/>
        <w:ind w:firstLine="482" w:firstLineChars="200"/>
        <w:jc w:val="left"/>
        <w:rPr>
          <w:rFonts w:hint="default"/>
          <w:b/>
          <w:bCs/>
          <w:sz w:val="24"/>
          <w:szCs w:val="24"/>
          <w:lang w:val="en-US" w:eastAsia="zh-CN"/>
        </w:rPr>
      </w:pPr>
      <w:r>
        <w:rPr>
          <w:rFonts w:hint="eastAsia"/>
          <w:b/>
          <w:bCs/>
          <w:sz w:val="24"/>
          <w:szCs w:val="24"/>
          <w:lang w:val="en-US" w:eastAsia="zh-CN"/>
        </w:rPr>
        <w:t>三、教学创新的效果与反思</w:t>
      </w:r>
    </w:p>
    <w:p>
      <w:pPr>
        <w:numPr>
          <w:ilvl w:val="0"/>
          <w:numId w:val="0"/>
        </w:numPr>
        <w:spacing w:line="360" w:lineRule="auto"/>
        <w:jc w:val="left"/>
        <w:rPr>
          <w:rFonts w:hint="eastAsia" w:eastAsiaTheme="minorEastAsia"/>
          <w:sz w:val="24"/>
          <w:szCs w:val="24"/>
          <w:lang w:eastAsia="zh-CN"/>
        </w:rPr>
      </w:pPr>
      <w:r>
        <w:rPr>
          <w:rFonts w:hint="eastAsia"/>
          <w:b/>
          <w:bCs/>
          <w:sz w:val="24"/>
          <w:szCs w:val="24"/>
          <w:lang w:val="en-US" w:eastAsia="zh-CN"/>
        </w:rPr>
        <w:t xml:space="preserve">    </w:t>
      </w:r>
      <w:r>
        <w:rPr>
          <w:sz w:val="24"/>
          <w:szCs w:val="24"/>
        </w:rPr>
        <w:t>第一，</w:t>
      </w:r>
      <w:r>
        <w:rPr>
          <w:rFonts w:hint="eastAsia"/>
          <w:sz w:val="24"/>
          <w:szCs w:val="24"/>
          <w:lang w:val="en-US" w:eastAsia="zh-CN"/>
        </w:rPr>
        <w:t>提升了</w:t>
      </w:r>
      <w:r>
        <w:rPr>
          <w:sz w:val="24"/>
          <w:szCs w:val="24"/>
        </w:rPr>
        <w:t>思想政治理论课亲和力。思想政治理论课的根本是以理论说服人。但是受很多因素的影响，当前思想政治理论课教学存在着过多的专注教学形式翻新，过于注重技术化、娱乐化、趣味化等现象。</w:t>
      </w:r>
      <w:r>
        <w:rPr>
          <w:rFonts w:hint="eastAsia"/>
          <w:sz w:val="24"/>
          <w:szCs w:val="24"/>
          <w:lang w:val="en-US" w:eastAsia="zh-CN"/>
        </w:rPr>
        <w:t>通过趣味化、实践化的探究式教学，更加注重学生的学习体验，满足了学生的多花样化学习需求，</w:t>
      </w:r>
      <w:r>
        <w:rPr>
          <w:sz w:val="24"/>
          <w:szCs w:val="24"/>
        </w:rPr>
        <w:t>有效增强</w:t>
      </w:r>
      <w:r>
        <w:rPr>
          <w:rFonts w:hint="eastAsia"/>
          <w:sz w:val="24"/>
          <w:szCs w:val="24"/>
          <w:lang w:val="en-US" w:eastAsia="zh-CN"/>
        </w:rPr>
        <w:t>了</w:t>
      </w:r>
      <w:r>
        <w:rPr>
          <w:sz w:val="24"/>
          <w:szCs w:val="24"/>
        </w:rPr>
        <w:t>思想政治教育的实效性</w:t>
      </w:r>
      <w:r>
        <w:rPr>
          <w:rFonts w:hint="eastAsia"/>
          <w:sz w:val="24"/>
          <w:szCs w:val="24"/>
          <w:lang w:eastAsia="zh-CN"/>
        </w:rPr>
        <w:t>，</w:t>
      </w:r>
      <w:r>
        <w:rPr>
          <w:rFonts w:hint="eastAsia"/>
          <w:sz w:val="24"/>
          <w:szCs w:val="24"/>
          <w:lang w:val="en-US" w:eastAsia="zh-CN"/>
        </w:rPr>
        <w:t>提升了思政课教师的亲和力，</w:t>
      </w:r>
      <w:r>
        <w:rPr>
          <w:sz w:val="24"/>
          <w:szCs w:val="24"/>
        </w:rPr>
        <w:t>此次教学创新努力解决</w:t>
      </w:r>
      <w:r>
        <w:rPr>
          <w:rFonts w:hint="eastAsia"/>
          <w:sz w:val="24"/>
          <w:szCs w:val="24"/>
          <w:lang w:val="en-US" w:eastAsia="zh-CN"/>
        </w:rPr>
        <w:t>了</w:t>
      </w:r>
      <w:r>
        <w:rPr>
          <w:sz w:val="24"/>
          <w:szCs w:val="24"/>
        </w:rPr>
        <w:t>好教与学之间的矛盾。</w:t>
      </w:r>
    </w:p>
    <w:p>
      <w:pPr>
        <w:numPr>
          <w:ilvl w:val="0"/>
          <w:numId w:val="0"/>
        </w:numPr>
        <w:spacing w:line="360" w:lineRule="auto"/>
        <w:ind w:firstLine="480"/>
        <w:jc w:val="left"/>
        <w:rPr>
          <w:rFonts w:hint="eastAsia"/>
          <w:sz w:val="24"/>
          <w:szCs w:val="24"/>
          <w:lang w:val="en-US" w:eastAsia="zh-CN"/>
        </w:rPr>
      </w:pPr>
      <w:r>
        <w:rPr>
          <w:sz w:val="24"/>
          <w:szCs w:val="24"/>
        </w:rPr>
        <w:t>第二，</w:t>
      </w:r>
      <w:r>
        <w:rPr>
          <w:rFonts w:hint="eastAsia"/>
          <w:sz w:val="24"/>
          <w:szCs w:val="24"/>
          <w:lang w:val="en-US" w:eastAsia="zh-CN"/>
        </w:rPr>
        <w:t>学生实践能力逐渐增强。扎实推进教学实践，课堂探究深化理论认识，提升思维和理论素养，进一步开阔了学生视野，理论进一步内化为价值认同，厚植家国情怀，增强了学生参与课堂实践教学的积极性和主动性。</w:t>
      </w:r>
      <w:bookmarkStart w:id="0" w:name="_GoBack"/>
      <w:bookmarkEnd w:id="0"/>
    </w:p>
    <w:p>
      <w:pPr>
        <w:numPr>
          <w:ilvl w:val="0"/>
          <w:numId w:val="0"/>
        </w:numPr>
        <w:spacing w:line="360" w:lineRule="auto"/>
        <w:ind w:firstLine="480" w:firstLineChars="200"/>
        <w:jc w:val="left"/>
        <w:rPr>
          <w:rFonts w:hint="default"/>
          <w:sz w:val="24"/>
          <w:szCs w:val="24"/>
          <w:lang w:val="en-US" w:eastAsia="zh-CN"/>
        </w:rPr>
      </w:pPr>
      <w:r>
        <w:rPr>
          <w:rFonts w:hint="eastAsia"/>
          <w:sz w:val="24"/>
          <w:szCs w:val="24"/>
          <w:lang w:val="en-US" w:eastAsia="zh-CN"/>
        </w:rPr>
        <w:t>第三、教学成效显现，教学效果不断提升。教学创新模式使教学成效显现，教学效果不断提升，教师在教学实践中不断探索逐步形成具有自己个性特征的教学方法和教学技巧，提升了教师的专业</w:t>
      </w:r>
      <w:r>
        <w:rPr>
          <w:sz w:val="24"/>
          <w:szCs w:val="24"/>
        </w:rPr>
        <w:t>素养</w:t>
      </w:r>
      <w:r>
        <w:rPr>
          <w:rFonts w:hint="eastAsia"/>
          <w:sz w:val="24"/>
          <w:szCs w:val="24"/>
          <w:lang w:val="en-US" w:eastAsia="zh-CN"/>
        </w:rPr>
        <w:t>和工作</w:t>
      </w:r>
      <w:r>
        <w:rPr>
          <w:sz w:val="24"/>
          <w:szCs w:val="24"/>
        </w:rPr>
        <w:t>实效性，</w:t>
      </w:r>
      <w:r>
        <w:rPr>
          <w:rFonts w:hint="eastAsia"/>
          <w:sz w:val="24"/>
          <w:szCs w:val="24"/>
          <w:lang w:val="en-US" w:eastAsia="zh-CN"/>
        </w:rPr>
        <w:t>学生课堂满意度不断提升。</w:t>
      </w:r>
    </w:p>
    <w:p>
      <w:pPr>
        <w:numPr>
          <w:ilvl w:val="0"/>
          <w:numId w:val="0"/>
        </w:numPr>
        <w:spacing w:line="360" w:lineRule="auto"/>
        <w:ind w:firstLine="482" w:firstLineChars="200"/>
        <w:jc w:val="left"/>
        <w:rPr>
          <w:rFonts w:hint="eastAsia" w:eastAsiaTheme="minorEastAsia"/>
          <w:sz w:val="24"/>
          <w:szCs w:val="24"/>
          <w:lang w:eastAsia="zh-CN"/>
        </w:rPr>
      </w:pPr>
      <w:r>
        <w:rPr>
          <w:rFonts w:hint="eastAsia"/>
          <w:b/>
          <w:bCs/>
          <w:sz w:val="24"/>
          <w:szCs w:val="24"/>
          <w:lang w:val="en-US" w:eastAsia="zh-CN"/>
        </w:rPr>
        <w:t>四、</w:t>
      </w:r>
      <w:r>
        <w:rPr>
          <w:b/>
          <w:bCs/>
          <w:sz w:val="24"/>
          <w:szCs w:val="24"/>
        </w:rPr>
        <w:t>教学创新</w:t>
      </w:r>
      <w:r>
        <w:rPr>
          <w:rFonts w:hint="eastAsia"/>
          <w:b/>
          <w:bCs/>
          <w:sz w:val="24"/>
          <w:szCs w:val="24"/>
          <w:lang w:val="en-US" w:eastAsia="zh-CN"/>
        </w:rPr>
        <w:t>的意见及建议</w:t>
      </w:r>
    </w:p>
    <w:p>
      <w:pPr>
        <w:numPr>
          <w:ilvl w:val="0"/>
          <w:numId w:val="0"/>
        </w:numPr>
        <w:spacing w:line="360" w:lineRule="auto"/>
        <w:ind w:firstLine="480" w:firstLineChars="200"/>
        <w:jc w:val="left"/>
        <w:rPr>
          <w:rFonts w:hint="eastAsia" w:eastAsiaTheme="minorEastAsia"/>
          <w:sz w:val="24"/>
          <w:szCs w:val="24"/>
          <w:lang w:eastAsia="zh-CN"/>
        </w:rPr>
      </w:pPr>
      <w:r>
        <w:rPr>
          <w:rFonts w:hint="eastAsia"/>
          <w:sz w:val="24"/>
          <w:szCs w:val="24"/>
          <w:lang w:eastAsia="zh-CN"/>
        </w:rPr>
        <w:t>（</w:t>
      </w:r>
      <w:r>
        <w:rPr>
          <w:rFonts w:hint="eastAsia"/>
          <w:sz w:val="24"/>
          <w:szCs w:val="24"/>
          <w:lang w:val="en-US" w:eastAsia="zh-CN"/>
        </w:rPr>
        <w:t>一</w:t>
      </w:r>
      <w:r>
        <w:rPr>
          <w:rFonts w:hint="eastAsia"/>
          <w:sz w:val="24"/>
          <w:szCs w:val="24"/>
          <w:lang w:eastAsia="zh-CN"/>
        </w:rPr>
        <w:t>）</w:t>
      </w:r>
      <w:r>
        <w:rPr>
          <w:sz w:val="24"/>
          <w:szCs w:val="24"/>
        </w:rPr>
        <w:t>把倾听学生需求、反思学生意见作为教学总结的基础</w:t>
      </w:r>
    </w:p>
    <w:p>
      <w:pPr>
        <w:numPr>
          <w:ilvl w:val="0"/>
          <w:numId w:val="0"/>
        </w:numPr>
        <w:spacing w:line="360" w:lineRule="auto"/>
        <w:ind w:firstLine="480" w:firstLineChars="200"/>
        <w:jc w:val="left"/>
        <w:rPr>
          <w:sz w:val="24"/>
          <w:szCs w:val="24"/>
        </w:rPr>
      </w:pPr>
      <w:r>
        <w:rPr>
          <w:sz w:val="24"/>
          <w:szCs w:val="24"/>
        </w:rPr>
        <w:t>通过设计启发性和针对性强的调研问题，开展有针对性的问卷调查，引导学生真实反映自己的学习诉求、学习期望以及学习中的困惑和障碍</w:t>
      </w:r>
      <w:r>
        <w:rPr>
          <w:rFonts w:hint="eastAsia"/>
          <w:sz w:val="24"/>
          <w:szCs w:val="24"/>
          <w:lang w:eastAsia="zh-CN"/>
        </w:rPr>
        <w:t>，</w:t>
      </w:r>
      <w:r>
        <w:rPr>
          <w:sz w:val="24"/>
          <w:szCs w:val="24"/>
        </w:rPr>
        <w:t>广泛征求学生意见和建议，听取学生对教学组织管理、教学措施落实、作业的实效性和教学效果的评价。并及时分类梳理来自于学生的意见，让这些基于学生学习体验的感悟、需求、困惑、意见，成为教师反思教学、创新思路的基础。</w:t>
      </w:r>
    </w:p>
    <w:p>
      <w:pPr>
        <w:numPr>
          <w:ilvl w:val="0"/>
          <w:numId w:val="0"/>
        </w:numPr>
        <w:spacing w:line="360" w:lineRule="auto"/>
        <w:ind w:firstLine="480" w:firstLineChars="200"/>
        <w:rPr>
          <w:rFonts w:hint="eastAsia"/>
          <w:sz w:val="24"/>
          <w:szCs w:val="24"/>
          <w:lang w:val="en-US" w:eastAsia="zh-CN"/>
        </w:rPr>
      </w:pPr>
      <w:r>
        <w:rPr>
          <w:rFonts w:hint="eastAsia"/>
          <w:sz w:val="24"/>
          <w:szCs w:val="24"/>
          <w:lang w:eastAsia="zh-CN"/>
        </w:rPr>
        <w:t>（</w:t>
      </w:r>
      <w:r>
        <w:rPr>
          <w:rFonts w:hint="eastAsia"/>
          <w:sz w:val="24"/>
          <w:szCs w:val="24"/>
          <w:lang w:val="en-US" w:eastAsia="zh-CN"/>
        </w:rPr>
        <w:t>二</w:t>
      </w:r>
      <w:r>
        <w:rPr>
          <w:rFonts w:hint="eastAsia"/>
          <w:sz w:val="24"/>
          <w:szCs w:val="24"/>
          <w:lang w:eastAsia="zh-CN"/>
        </w:rPr>
        <w:t>）</w:t>
      </w:r>
      <w:r>
        <w:rPr>
          <w:sz w:val="24"/>
          <w:szCs w:val="24"/>
        </w:rPr>
        <w:t>引领教师把优化经验作为推动专业发展的新起点</w:t>
      </w:r>
    </w:p>
    <w:p>
      <w:pPr>
        <w:numPr>
          <w:ilvl w:val="0"/>
          <w:numId w:val="0"/>
        </w:numPr>
        <w:spacing w:line="360" w:lineRule="auto"/>
        <w:ind w:firstLine="480" w:firstLineChars="200"/>
        <w:rPr>
          <w:rFonts w:hint="eastAsia"/>
          <w:sz w:val="24"/>
          <w:szCs w:val="24"/>
          <w:lang w:val="en-US" w:eastAsia="zh-CN"/>
        </w:rPr>
      </w:pPr>
      <w:r>
        <w:rPr>
          <w:sz w:val="24"/>
          <w:szCs w:val="24"/>
        </w:rPr>
        <w:t>教师的教学智慧是在充满活力的学习场域的影响下和学生发展需求的驱动</w:t>
      </w:r>
    </w:p>
    <w:p>
      <w:pPr>
        <w:numPr>
          <w:ilvl w:val="0"/>
          <w:numId w:val="0"/>
        </w:numPr>
        <w:spacing w:line="360" w:lineRule="auto"/>
        <w:rPr>
          <w:rFonts w:hint="eastAsia"/>
          <w:sz w:val="24"/>
          <w:szCs w:val="24"/>
          <w:lang w:val="en-US" w:eastAsia="zh-CN"/>
        </w:rPr>
      </w:pPr>
      <w:r>
        <w:rPr>
          <w:sz w:val="24"/>
          <w:szCs w:val="24"/>
        </w:rPr>
        <w:t>下被激活的，教师对教育教学的理解是在实践历练中不断更新和升华的，教学</w:t>
      </w:r>
    </w:p>
    <w:p>
      <w:pPr>
        <w:numPr>
          <w:ilvl w:val="0"/>
          <w:numId w:val="0"/>
        </w:numPr>
        <w:spacing w:line="360" w:lineRule="auto"/>
        <w:rPr>
          <w:rFonts w:hint="eastAsia"/>
          <w:sz w:val="24"/>
          <w:szCs w:val="24"/>
          <w:lang w:val="en-US" w:eastAsia="zh-CN"/>
        </w:rPr>
      </w:pPr>
      <w:r>
        <w:rPr>
          <w:sz w:val="24"/>
          <w:szCs w:val="24"/>
        </w:rPr>
        <w:t>方法和措施也是在</w:t>
      </w:r>
      <w:r>
        <w:rPr>
          <w:rFonts w:hint="eastAsia"/>
          <w:sz w:val="24"/>
          <w:szCs w:val="24"/>
          <w:lang w:val="en-US" w:eastAsia="zh-CN"/>
        </w:rPr>
        <w:t>学与教</w:t>
      </w:r>
      <w:r>
        <w:rPr>
          <w:sz w:val="24"/>
          <w:szCs w:val="24"/>
        </w:rPr>
        <w:t>的碰撞中生成并不断优化的。因此，我们</w:t>
      </w:r>
      <w:r>
        <w:rPr>
          <w:rFonts w:hint="eastAsia"/>
          <w:sz w:val="24"/>
          <w:szCs w:val="24"/>
          <w:lang w:val="en-US" w:eastAsia="zh-CN"/>
        </w:rPr>
        <w:t>要</w:t>
      </w:r>
      <w:r>
        <w:rPr>
          <w:sz w:val="24"/>
          <w:szCs w:val="24"/>
        </w:rPr>
        <w:t>总结这些生成于实践的有效做法和成功经验，作为推动教师专业发展的着力点，引导教师在全面反思教学过程、总结工作亮点、吸纳学生意见和借鉴他人经验的基础上，梳理具有启迪功能的教学案例或有探究价值的教学事例，深刻分析和思考产生这些案例、事例</w:t>
      </w:r>
      <w:r>
        <w:rPr>
          <w:rFonts w:hint="eastAsia"/>
          <w:sz w:val="24"/>
          <w:szCs w:val="24"/>
          <w:lang w:eastAsia="zh-CN"/>
        </w:rPr>
        <w:t>，</w:t>
      </w:r>
      <w:r>
        <w:rPr>
          <w:sz w:val="24"/>
          <w:szCs w:val="24"/>
        </w:rPr>
        <w:t>优化并逐步形成自己的教学特色教学风格。</w:t>
      </w:r>
    </w:p>
    <w:p>
      <w:pPr>
        <w:numPr>
          <w:ilvl w:val="0"/>
          <w:numId w:val="0"/>
        </w:numPr>
        <w:spacing w:line="360" w:lineRule="auto"/>
        <w:ind w:firstLine="480" w:firstLineChars="200"/>
        <w:rPr>
          <w:rFonts w:hint="eastAsia"/>
          <w:sz w:val="24"/>
          <w:szCs w:val="24"/>
          <w:lang w:val="en-US" w:eastAsia="zh-CN"/>
        </w:rPr>
      </w:pPr>
      <w:r>
        <w:rPr>
          <w:rFonts w:hint="eastAsia"/>
          <w:sz w:val="24"/>
          <w:szCs w:val="24"/>
          <w:lang w:eastAsia="zh-CN"/>
        </w:rPr>
        <w:t>（</w:t>
      </w:r>
      <w:r>
        <w:rPr>
          <w:rFonts w:hint="eastAsia"/>
          <w:sz w:val="24"/>
          <w:szCs w:val="24"/>
          <w:lang w:val="en-US" w:eastAsia="zh-CN"/>
        </w:rPr>
        <w:t>三</w:t>
      </w:r>
      <w:r>
        <w:rPr>
          <w:rFonts w:hint="eastAsia"/>
          <w:sz w:val="24"/>
          <w:szCs w:val="24"/>
          <w:lang w:eastAsia="zh-CN"/>
        </w:rPr>
        <w:t>）</w:t>
      </w:r>
      <w:r>
        <w:rPr>
          <w:sz w:val="24"/>
          <w:szCs w:val="24"/>
        </w:rPr>
        <w:t>引领教师把问题反思和教训汲取作为创新方法的驱动力</w:t>
      </w:r>
    </w:p>
    <w:p>
      <w:pPr>
        <w:numPr>
          <w:ilvl w:val="0"/>
          <w:numId w:val="0"/>
        </w:numPr>
        <w:spacing w:line="360" w:lineRule="auto"/>
        <w:ind w:firstLine="480" w:firstLineChars="200"/>
        <w:rPr>
          <w:rFonts w:hint="eastAsia"/>
          <w:sz w:val="24"/>
          <w:szCs w:val="24"/>
          <w:lang w:val="en-US" w:eastAsia="zh-CN"/>
        </w:rPr>
      </w:pPr>
      <w:r>
        <w:rPr>
          <w:sz w:val="24"/>
          <w:szCs w:val="24"/>
        </w:rPr>
        <w:t>学生在学习过程中遇到的困惑或障碍，是影响学习兴趣和学习质量的重要因素。从客观上讲，影响学生学习和发展的</w:t>
      </w:r>
      <w:r>
        <w:rPr>
          <w:rFonts w:hint="eastAsia"/>
          <w:sz w:val="24"/>
          <w:szCs w:val="24"/>
          <w:lang w:val="en-US" w:eastAsia="zh-CN"/>
        </w:rPr>
        <w:t>有</w:t>
      </w:r>
      <w:r>
        <w:rPr>
          <w:sz w:val="24"/>
          <w:szCs w:val="24"/>
        </w:rPr>
        <w:t>学生自身的学习基础薄弱和方法的不适应，但从主观上看，</w:t>
      </w:r>
      <w:r>
        <w:rPr>
          <w:rFonts w:hint="eastAsia"/>
          <w:sz w:val="24"/>
          <w:szCs w:val="24"/>
          <w:lang w:val="en-US" w:eastAsia="zh-CN"/>
        </w:rPr>
        <w:t>教师</w:t>
      </w:r>
      <w:r>
        <w:rPr>
          <w:sz w:val="24"/>
          <w:szCs w:val="24"/>
        </w:rPr>
        <w:t>教学</w:t>
      </w:r>
      <w:r>
        <w:rPr>
          <w:rFonts w:hint="eastAsia"/>
          <w:sz w:val="24"/>
          <w:szCs w:val="24"/>
          <w:lang w:val="en-US" w:eastAsia="zh-CN"/>
        </w:rPr>
        <w:t>过程中</w:t>
      </w:r>
      <w:r>
        <w:rPr>
          <w:sz w:val="24"/>
          <w:szCs w:val="24"/>
        </w:rPr>
        <w:t>要把握的学情要素，教师教学设计和教学组织过程中应着力解决的问题。教师只有准确把握学情基础，精心创设学习情境，采取有效地教学措施，才能有效地培养学生的学习兴趣，帮助学生弥补基础缺陷，</w:t>
      </w:r>
    </w:p>
    <w:p>
      <w:pPr>
        <w:numPr>
          <w:ilvl w:val="0"/>
          <w:numId w:val="0"/>
        </w:numPr>
        <w:spacing w:line="360" w:lineRule="auto"/>
        <w:rPr>
          <w:sz w:val="24"/>
          <w:szCs w:val="24"/>
        </w:rPr>
      </w:pPr>
      <w:r>
        <w:rPr>
          <w:sz w:val="24"/>
          <w:szCs w:val="24"/>
        </w:rPr>
        <w:t>引导学生解决学习上的疑难问题、突破方法上的障碍，达成有效学习的目标。因</w:t>
      </w:r>
    </w:p>
    <w:p>
      <w:pPr>
        <w:numPr>
          <w:ilvl w:val="0"/>
          <w:numId w:val="0"/>
        </w:numPr>
        <w:spacing w:line="360" w:lineRule="auto"/>
        <w:rPr>
          <w:rFonts w:hint="default"/>
          <w:sz w:val="24"/>
          <w:szCs w:val="24"/>
          <w:lang w:val="en-US" w:eastAsia="zh-CN"/>
        </w:rPr>
      </w:pPr>
      <w:r>
        <w:rPr>
          <w:sz w:val="24"/>
          <w:szCs w:val="24"/>
        </w:rPr>
        <w:t>此，我们把汲取教训作为促进教师专业发展的驱动力，引导教师梳理教学中的各种问题及意见，分析学生的学科考核的成绩，结合教学实践反思，剖析影响教学效果的问题，探究引领学生突破学习障碍、提高教学实效的措施与方法</w:t>
      </w:r>
      <w:r>
        <w:rPr>
          <w:rFonts w:hint="eastAsia"/>
          <w:sz w:val="24"/>
          <w:szCs w:val="24"/>
          <w:lang w:eastAsia="zh-CN"/>
        </w:rPr>
        <w:t>。</w:t>
      </w:r>
      <w:r>
        <w:rPr>
          <w:rFonts w:hint="eastAsia"/>
          <w:sz w:val="24"/>
          <w:szCs w:val="24"/>
          <w:lang w:val="en-US" w:eastAsia="zh-CN"/>
        </w:rPr>
        <w:t xml:space="preserve">    </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2NTA5M2JhOTYzMGE4MzMyMmIxMTRkNTRjMDUxODkifQ=="/>
  </w:docVars>
  <w:rsids>
    <w:rsidRoot w:val="00000000"/>
    <w:rsid w:val="189D1CB7"/>
    <w:rsid w:val="1B22760B"/>
    <w:rsid w:val="1F7021CE"/>
    <w:rsid w:val="2E7A01C5"/>
    <w:rsid w:val="32AA6BAA"/>
    <w:rsid w:val="3969552C"/>
    <w:rsid w:val="40600EC2"/>
    <w:rsid w:val="444457CD"/>
    <w:rsid w:val="4C360256"/>
    <w:rsid w:val="4CDB5EAE"/>
    <w:rsid w:val="56295513"/>
    <w:rsid w:val="56750D8F"/>
    <w:rsid w:val="5F283D1B"/>
    <w:rsid w:val="65FD387B"/>
    <w:rsid w:val="6C5B4CD9"/>
    <w:rsid w:val="6F666F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C9F754DE-2CAD-44b6-B708-469DEB6407EB-1">
      <extobjdata type="C9F754DE-2CAD-44b6-B708-469DEB6407EB" data="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"/>
    </extobj>
    <extobj name="ECB019B1-382A-4266-B25C-5B523AA43C14-2">
      <extobjdata type="ECB019B1-382A-4266-B25C-5B523AA43C14" data="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108</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2023-11-30T06:38:00Z</dcterms:created>
  <dc:creator>12299</dc:creator>
  <cp:lastModifiedBy>文档存本地丢失不负责</cp:lastModifiedBy>
  <dcterms:modified xsi:type="dcterms:W3CDTF">2023-12-07T01:08:04Z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EC92B639751C4B508B1D06F44442A1BD_12</vt:lpwstr>
  </property>
</Properties>
</file>