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center"/>
        <w:rPr>
          <w:rFonts w:ascii="楷体" w:hAnsi="楷体" w:eastAsia="楷体" w:cs="楷体"/>
          <w:color w:val="000000" w:themeColor="text1"/>
          <w:sz w:val="24"/>
          <w:szCs w:val="24"/>
          <w14:textFill>
            <w14:solidFill>
              <w14:schemeClr w14:val="tx1"/>
            </w14:solidFill>
          </w14:textFill>
        </w:rPr>
      </w:pPr>
      <w:bookmarkStart w:id="1" w:name="_GoBack"/>
      <w:bookmarkEnd w:id="1"/>
      <w:r>
        <w:rPr>
          <w:rFonts w:hint="eastAsia" w:ascii="楷体" w:hAnsi="楷体" w:eastAsia="楷体" w:cs="楷体"/>
          <w:color w:val="000000" w:themeColor="text1"/>
          <w:sz w:val="24"/>
          <w:szCs w:val="24"/>
          <w14:textFill>
            <w14:solidFill>
              <w14:schemeClr w14:val="tx1"/>
            </w14:solidFill>
          </w14:textFill>
        </w:rPr>
        <w:t>甘肃民族师范学院大学英语课程教学大纲</w:t>
      </w:r>
    </w:p>
    <w:p>
      <w:pPr>
        <w:pStyle w:val="9"/>
        <w:keepNext w:val="0"/>
        <w:keepLines w:val="0"/>
        <w:rPr>
          <w:color w:val="000000" w:themeColor="text1"/>
          <w14:textFill>
            <w14:solidFill>
              <w14:schemeClr w14:val="tx1"/>
            </w14:solidFill>
          </w14:textFill>
        </w:rPr>
      </w:pPr>
      <w:bookmarkStart w:id="0" w:name="_Toc57058932"/>
      <w:r>
        <w:rPr>
          <w:rFonts w:hint="eastAsia"/>
          <w:color w:val="000000" w:themeColor="text1"/>
          <w14:textFill>
            <w14:solidFill>
              <w14:schemeClr w14:val="tx1"/>
            </w14:solidFill>
          </w14:textFill>
        </w:rPr>
        <w:t>大学英语</w:t>
      </w:r>
      <w:bookmarkEnd w:id="0"/>
      <w:r>
        <w:rPr>
          <w:rFonts w:hint="eastAsia"/>
          <w:color w:val="000000" w:themeColor="text1"/>
          <w14:textFill>
            <w14:solidFill>
              <w14:schemeClr w14:val="tx1"/>
            </w14:solidFill>
          </w14:textFill>
        </w:rPr>
        <w:t>(A级）</w:t>
      </w:r>
    </w:p>
    <w:p>
      <w:pPr>
        <w:adjustRightInd w:val="0"/>
        <w:snapToGrid w:val="0"/>
        <w:spacing w:line="400" w:lineRule="exact"/>
        <w:ind w:firstLine="560" w:firstLineChars="200"/>
        <w:rPr>
          <w:rFonts w:ascii="方正书宋_GBK" w:hAnsi="Courier New" w:eastAsia="方正书宋_GBK" w:cs="??"/>
          <w:b/>
          <w:bCs/>
          <w:color w:val="000000" w:themeColor="text1"/>
          <w:sz w:val="28"/>
          <w:szCs w:val="28"/>
          <w14:textFill>
            <w14:solidFill>
              <w14:schemeClr w14:val="tx1"/>
            </w14:solidFill>
          </w14:textFill>
        </w:rPr>
      </w:pPr>
      <w:r>
        <w:rPr>
          <w:rFonts w:hint="eastAsia" w:ascii="方正书宋_GBK" w:hAnsi="Courier New" w:eastAsia="方正书宋_GBK" w:cs="??"/>
          <w:b/>
          <w:bCs/>
          <w:color w:val="000000" w:themeColor="text1"/>
          <w:sz w:val="28"/>
          <w:szCs w:val="28"/>
          <w14:textFill>
            <w14:solidFill>
              <w14:schemeClr w14:val="tx1"/>
            </w14:solidFill>
          </w14:textFill>
        </w:rPr>
        <w:t>一、说明</w:t>
      </w:r>
    </w:p>
    <w:p>
      <w:pPr>
        <w:adjustRightInd w:val="0"/>
        <w:snapToGrid w:val="0"/>
        <w:spacing w:line="400" w:lineRule="exact"/>
        <w:ind w:firstLine="480" w:firstLineChars="200"/>
        <w:rPr>
          <w:rFonts w:ascii="方正书宋_GBK" w:hAnsi="Courier New" w:eastAsia="方正书宋_GBK" w:cs="??"/>
          <w:b/>
          <w:bCs/>
          <w:color w:val="000000" w:themeColor="text1"/>
          <w:sz w:val="24"/>
          <w:szCs w:val="24"/>
          <w14:textFill>
            <w14:solidFill>
              <w14:schemeClr w14:val="tx1"/>
            </w14:solidFill>
          </w14:textFill>
        </w:rPr>
      </w:pPr>
      <w:r>
        <w:rPr>
          <w:rFonts w:hint="eastAsia" w:ascii="方正书宋_GBK" w:hAnsi="Courier New" w:eastAsia="方正书宋_GBK" w:cs="??"/>
          <w:b/>
          <w:bCs/>
          <w:color w:val="000000" w:themeColor="text1"/>
          <w:sz w:val="24"/>
          <w:szCs w:val="24"/>
          <w14:textFill>
            <w14:solidFill>
              <w14:schemeClr w14:val="tx1"/>
            </w14:solidFill>
          </w14:textFill>
        </w:rPr>
        <w:t>(一)课程基本信息</w:t>
      </w:r>
    </w:p>
    <w:tbl>
      <w:tblPr>
        <w:tblStyle w:val="6"/>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559"/>
        <w:gridCol w:w="1276"/>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48" w:type="dxa"/>
            <w:vAlign w:val="center"/>
          </w:tcPr>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课程编号</w:t>
            </w:r>
          </w:p>
        </w:tc>
        <w:tc>
          <w:tcPr>
            <w:tcW w:w="1559" w:type="dxa"/>
            <w:vAlign w:val="center"/>
          </w:tcPr>
          <w:p>
            <w:pPr>
              <w:adjustRightInd w:val="0"/>
              <w:snapToGrid w:val="0"/>
              <w:spacing w:line="400" w:lineRule="exact"/>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0511141gb-44gb</w:t>
            </w:r>
          </w:p>
        </w:tc>
        <w:tc>
          <w:tcPr>
            <w:tcW w:w="1276" w:type="dxa"/>
            <w:vAlign w:val="center"/>
          </w:tcPr>
          <w:p>
            <w:pPr>
              <w:adjustRightInd w:val="0"/>
              <w:snapToGrid w:val="0"/>
              <w:spacing w:line="400" w:lineRule="exact"/>
              <w:jc w:val="center"/>
              <w:rPr>
                <w:rFonts w:ascii="方正书宋_GBK" w:hAnsi="宋体" w:eastAsia="方正书宋_GBK" w:cs="宋体"/>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课程名称</w:t>
            </w:r>
          </w:p>
        </w:tc>
        <w:tc>
          <w:tcPr>
            <w:tcW w:w="4849" w:type="dxa"/>
            <w:vAlign w:val="center"/>
          </w:tcPr>
          <w:p>
            <w:pPr>
              <w:adjustRightInd w:val="0"/>
              <w:snapToGrid w:val="0"/>
              <w:spacing w:line="400" w:lineRule="exact"/>
              <w:ind w:firstLine="1050" w:firstLineChars="500"/>
              <w:jc w:val="center"/>
              <w:rPr>
                <w:rFonts w:ascii="方正书宋_GBK" w:hAnsi="宋体" w:eastAsia="方正书宋_GBK" w:cs="宋体"/>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大学英语AI-IV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8" w:type="dxa"/>
            <w:vMerge w:val="restart"/>
            <w:vAlign w:val="center"/>
          </w:tcPr>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课程</w:t>
            </w:r>
          </w:p>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基本</w:t>
            </w:r>
          </w:p>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情况</w:t>
            </w:r>
          </w:p>
        </w:tc>
        <w:tc>
          <w:tcPr>
            <w:tcW w:w="1559" w:type="dxa"/>
            <w:vAlign w:val="center"/>
          </w:tcPr>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学分/学时</w:t>
            </w:r>
          </w:p>
        </w:tc>
        <w:tc>
          <w:tcPr>
            <w:tcW w:w="6125" w:type="dxa"/>
            <w:gridSpan w:val="2"/>
            <w:vAlign w:val="center"/>
          </w:tcPr>
          <w:p>
            <w:pPr>
              <w:adjustRightInd w:val="0"/>
              <w:snapToGrid w:val="0"/>
              <w:spacing w:line="400" w:lineRule="exact"/>
              <w:ind w:firstLine="1890" w:firstLineChars="900"/>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12学分/192学时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8" w:type="dxa"/>
            <w:vMerge w:val="continue"/>
            <w:vAlign w:val="center"/>
          </w:tcPr>
          <w:p>
            <w:pPr>
              <w:adjustRightInd w:val="0"/>
              <w:snapToGrid w:val="0"/>
              <w:spacing w:line="400" w:lineRule="exact"/>
              <w:ind w:firstLine="420" w:firstLineChars="200"/>
              <w:rPr>
                <w:rFonts w:ascii="方正书宋_GBK" w:hAnsi="仿宋" w:eastAsia="方正书宋_GBK" w:cs="仿宋"/>
                <w:bCs/>
                <w:color w:val="000000" w:themeColor="text1"/>
                <w:szCs w:val="21"/>
                <w14:textFill>
                  <w14:solidFill>
                    <w14:schemeClr w14:val="tx1"/>
                  </w14:solidFill>
                </w14:textFill>
              </w:rPr>
            </w:pPr>
          </w:p>
        </w:tc>
        <w:tc>
          <w:tcPr>
            <w:tcW w:w="1559" w:type="dxa"/>
            <w:vAlign w:val="center"/>
          </w:tcPr>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开课时间</w:t>
            </w:r>
          </w:p>
        </w:tc>
        <w:tc>
          <w:tcPr>
            <w:tcW w:w="6125" w:type="dxa"/>
            <w:gridSpan w:val="2"/>
            <w:vAlign w:val="center"/>
          </w:tcPr>
          <w:p>
            <w:pPr>
              <w:adjustRightInd w:val="0"/>
              <w:snapToGrid w:val="0"/>
              <w:spacing w:line="400" w:lineRule="exact"/>
              <w:ind w:firstLine="1470" w:firstLineChars="700"/>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第1、2、4、5学期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8" w:type="dxa"/>
            <w:vMerge w:val="continue"/>
            <w:vAlign w:val="center"/>
          </w:tcPr>
          <w:p>
            <w:pPr>
              <w:adjustRightInd w:val="0"/>
              <w:snapToGrid w:val="0"/>
              <w:spacing w:line="400" w:lineRule="exact"/>
              <w:ind w:firstLine="420" w:firstLineChars="200"/>
              <w:rPr>
                <w:rFonts w:ascii="方正书宋_GBK" w:hAnsi="仿宋" w:eastAsia="方正书宋_GBK" w:cs="仿宋"/>
                <w:bCs/>
                <w:color w:val="000000" w:themeColor="text1"/>
                <w:szCs w:val="21"/>
                <w14:textFill>
                  <w14:solidFill>
                    <w14:schemeClr w14:val="tx1"/>
                  </w14:solidFill>
                </w14:textFill>
              </w:rPr>
            </w:pPr>
          </w:p>
        </w:tc>
        <w:tc>
          <w:tcPr>
            <w:tcW w:w="1559" w:type="dxa"/>
            <w:vAlign w:val="center"/>
          </w:tcPr>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先修课程</w:t>
            </w:r>
          </w:p>
        </w:tc>
        <w:tc>
          <w:tcPr>
            <w:tcW w:w="6125" w:type="dxa"/>
            <w:gridSpan w:val="2"/>
            <w:vAlign w:val="center"/>
          </w:tcPr>
          <w:p>
            <w:pPr>
              <w:adjustRightInd w:val="0"/>
              <w:snapToGrid w:val="0"/>
              <w:spacing w:line="400" w:lineRule="exac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中学英语课程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8" w:type="dxa"/>
            <w:vMerge w:val="continue"/>
            <w:vAlign w:val="center"/>
          </w:tcPr>
          <w:p>
            <w:pPr>
              <w:adjustRightInd w:val="0"/>
              <w:snapToGrid w:val="0"/>
              <w:spacing w:line="400" w:lineRule="exact"/>
              <w:ind w:firstLine="420" w:firstLineChars="200"/>
              <w:rPr>
                <w:rFonts w:ascii="方正书宋_GBK" w:hAnsi="仿宋" w:eastAsia="方正书宋_GBK" w:cs="仿宋"/>
                <w:bCs/>
                <w:color w:val="000000" w:themeColor="text1"/>
                <w:szCs w:val="21"/>
                <w14:textFill>
                  <w14:solidFill>
                    <w14:schemeClr w14:val="tx1"/>
                  </w14:solidFill>
                </w14:textFill>
              </w:rPr>
            </w:pPr>
          </w:p>
        </w:tc>
        <w:tc>
          <w:tcPr>
            <w:tcW w:w="1559" w:type="dxa"/>
            <w:vAlign w:val="center"/>
          </w:tcPr>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考核方式</w:t>
            </w:r>
          </w:p>
        </w:tc>
        <w:tc>
          <w:tcPr>
            <w:tcW w:w="6125" w:type="dxa"/>
            <w:gridSpan w:val="2"/>
            <w:vAlign w:val="center"/>
          </w:tcPr>
          <w:p>
            <w:pPr>
              <w:adjustRightInd w:val="0"/>
              <w:snapToGrid w:val="0"/>
              <w:spacing w:line="400" w:lineRule="exac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1-2学期考试，4-5学期考查（平时成绩 50%、期末考试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8" w:type="dxa"/>
            <w:vMerge w:val="continue"/>
            <w:vAlign w:val="center"/>
          </w:tcPr>
          <w:p>
            <w:pPr>
              <w:adjustRightInd w:val="0"/>
              <w:snapToGrid w:val="0"/>
              <w:spacing w:line="400" w:lineRule="exact"/>
              <w:ind w:firstLine="420" w:firstLineChars="200"/>
              <w:rPr>
                <w:rFonts w:ascii="方正书宋_GBK" w:hAnsi="仿宋" w:eastAsia="方正书宋_GBK" w:cs="仿宋"/>
                <w:bCs/>
                <w:color w:val="000000" w:themeColor="text1"/>
                <w:szCs w:val="21"/>
                <w14:textFill>
                  <w14:solidFill>
                    <w14:schemeClr w14:val="tx1"/>
                  </w14:solidFill>
                </w14:textFill>
              </w:rPr>
            </w:pPr>
          </w:p>
        </w:tc>
        <w:tc>
          <w:tcPr>
            <w:tcW w:w="1559" w:type="dxa"/>
            <w:vAlign w:val="center"/>
          </w:tcPr>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教材</w:t>
            </w:r>
          </w:p>
        </w:tc>
        <w:tc>
          <w:tcPr>
            <w:tcW w:w="6125" w:type="dxa"/>
            <w:gridSpan w:val="2"/>
            <w:vAlign w:val="center"/>
          </w:tcPr>
          <w:p>
            <w:pPr>
              <w:adjustRightInd w:val="0"/>
              <w:snapToGrid w:val="0"/>
              <w:spacing w:line="400" w:lineRule="exac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1.郑树棠，《新视野大学英语读写教程》（1-</w:t>
            </w:r>
            <w:r>
              <w:rPr>
                <w:rFonts w:ascii="方正书宋_GBK" w:hAnsi="Courier New" w:eastAsia="方正书宋_GBK" w:cs="??"/>
                <w:color w:val="000000" w:themeColor="text1"/>
                <w:szCs w:val="21"/>
                <w14:textFill>
                  <w14:solidFill>
                    <w14:schemeClr w14:val="tx1"/>
                  </w14:solidFill>
                </w14:textFill>
              </w:rPr>
              <w:t>3</w:t>
            </w:r>
            <w:r>
              <w:rPr>
                <w:rFonts w:hint="eastAsia" w:ascii="方正书宋_GBK" w:hAnsi="Courier New" w:eastAsia="方正书宋_GBK" w:cs="??"/>
                <w:color w:val="000000" w:themeColor="text1"/>
                <w:szCs w:val="21"/>
                <w14:textFill>
                  <w14:solidFill>
                    <w14:schemeClr w14:val="tx1"/>
                  </w14:solidFill>
                </w14:textFill>
              </w:rPr>
              <w:t>册），外语教学与研究出版社，2017年。</w:t>
            </w:r>
          </w:p>
          <w:p>
            <w:pPr>
              <w:adjustRightInd w:val="0"/>
              <w:snapToGrid w:val="0"/>
              <w:spacing w:line="400" w:lineRule="exact"/>
              <w:rPr>
                <w:rFonts w:ascii="方正书宋_GBK" w:hAnsi="Courier New" w:eastAsia="方正书宋_GBK" w:cs="??"/>
                <w:color w:val="000000" w:themeColor="text1"/>
                <w:szCs w:val="21"/>
                <w14:textFill>
                  <w14:solidFill>
                    <w14:schemeClr w14:val="tx1"/>
                  </w14:solidFill>
                </w14:textFill>
              </w:rPr>
            </w:pPr>
            <w:r>
              <w:rPr>
                <w:rFonts w:ascii="方正书宋_GBK" w:hAnsi="Courier New" w:eastAsia="方正书宋_GBK" w:cs="??"/>
                <w:color w:val="000000" w:themeColor="text1"/>
                <w:szCs w:val="21"/>
                <w14:textFill>
                  <w14:solidFill>
                    <w14:schemeClr w14:val="tx1"/>
                  </w14:solidFill>
                </w14:textFill>
              </w:rPr>
              <w:t>2.</w:t>
            </w:r>
            <w:r>
              <w:rPr>
                <w:rFonts w:hint="eastAsia" w:ascii="方正书宋_GBK" w:hAnsi="Courier New" w:eastAsia="方正书宋_GBK" w:cs="??"/>
                <w:color w:val="000000" w:themeColor="text1"/>
                <w:szCs w:val="21"/>
                <w14:textFill>
                  <w14:solidFill>
                    <w14:schemeClr w14:val="tx1"/>
                  </w14:solidFill>
                </w14:textFill>
              </w:rPr>
              <w:t>朱晓映，《全新版大学进阶视听说》（2</w:t>
            </w:r>
            <w:r>
              <w:rPr>
                <w:rFonts w:ascii="方正书宋_GBK" w:hAnsi="Courier New" w:eastAsia="方正书宋_GBK" w:cs="??"/>
                <w:color w:val="000000" w:themeColor="text1"/>
                <w:szCs w:val="21"/>
                <w14:textFill>
                  <w14:solidFill>
                    <w14:schemeClr w14:val="tx1"/>
                  </w14:solidFill>
                </w14:textFill>
              </w:rPr>
              <w:t>-4</w:t>
            </w:r>
            <w:r>
              <w:rPr>
                <w:rFonts w:hint="eastAsia" w:ascii="方正书宋_GBK" w:hAnsi="Courier New" w:eastAsia="方正书宋_GBK" w:cs="??"/>
                <w:color w:val="000000" w:themeColor="text1"/>
                <w:szCs w:val="21"/>
                <w14:textFill>
                  <w14:solidFill>
                    <w14:schemeClr w14:val="tx1"/>
                  </w14:solidFill>
                </w14:textFill>
              </w:rPr>
              <w:t>册），上海外语教育出版社，2</w:t>
            </w:r>
            <w:r>
              <w:rPr>
                <w:rFonts w:ascii="方正书宋_GBK" w:hAnsi="Courier New" w:eastAsia="方正书宋_GBK" w:cs="??"/>
                <w:color w:val="000000" w:themeColor="text1"/>
                <w:szCs w:val="21"/>
                <w14:textFill>
                  <w14:solidFill>
                    <w14:schemeClr w14:val="tx1"/>
                  </w14:solidFill>
                </w14:textFill>
              </w:rPr>
              <w:t>017</w:t>
            </w:r>
            <w:r>
              <w:rPr>
                <w:rFonts w:hint="eastAsia" w:ascii="方正书宋_GBK" w:hAnsi="Courier New" w:eastAsia="方正书宋_GBK" w:cs="??"/>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248" w:type="dxa"/>
            <w:vAlign w:val="center"/>
          </w:tcPr>
          <w:p>
            <w:pPr>
              <w:adjustRightInd w:val="0"/>
              <w:snapToGrid w:val="0"/>
              <w:spacing w:line="400" w:lineRule="exact"/>
              <w:jc w:val="center"/>
              <w:rPr>
                <w:rFonts w:ascii="方正书宋_GBK" w:hAnsi="仿宋" w:eastAsia="方正书宋_GBK" w:cs="仿宋"/>
                <w:bCs/>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课 程</w:t>
            </w:r>
          </w:p>
          <w:p>
            <w:pPr>
              <w:adjustRightInd w:val="0"/>
              <w:snapToGrid w:val="0"/>
              <w:spacing w:line="400" w:lineRule="exact"/>
              <w:jc w:val="center"/>
              <w:rPr>
                <w:rFonts w:ascii="方正书宋_GBK" w:hAnsi="宋体" w:eastAsia="方正书宋_GBK" w:cs="宋体"/>
                <w:color w:val="000000" w:themeColor="text1"/>
                <w:szCs w:val="21"/>
                <w14:textFill>
                  <w14:solidFill>
                    <w14:schemeClr w14:val="tx1"/>
                  </w14:solidFill>
                </w14:textFill>
              </w:rPr>
            </w:pPr>
            <w:r>
              <w:rPr>
                <w:rFonts w:hint="eastAsia" w:ascii="方正书宋_GBK" w:hAnsi="仿宋" w:eastAsia="方正书宋_GBK" w:cs="仿宋"/>
                <w:bCs/>
                <w:color w:val="000000" w:themeColor="text1"/>
                <w:szCs w:val="21"/>
                <w14:textFill>
                  <w14:solidFill>
                    <w14:schemeClr w14:val="tx1"/>
                  </w14:solidFill>
                </w14:textFill>
              </w:rPr>
              <w:t>性 质</w:t>
            </w:r>
          </w:p>
        </w:tc>
        <w:tc>
          <w:tcPr>
            <w:tcW w:w="7684" w:type="dxa"/>
            <w:gridSpan w:val="3"/>
            <w:vAlign w:val="center"/>
          </w:tcPr>
          <w:p>
            <w:pPr>
              <w:spacing w:line="440" w:lineRule="exact"/>
              <w:ind w:firstLine="420" w:firstLineChars="200"/>
              <w:rPr>
                <w:rFonts w:ascii="方正书宋_GBK" w:hAnsi="宋体" w:eastAsia="方正书宋_GBK" w:cs="宋体"/>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本课程是本科非英语专业学生必修的一门通识教育课程。本课程以外语教学理论为指导，以教育部《大学英语课程教学要求》为依据，以英语语言知识、语言应用技能、跨文化交际策略和语言学习策略为主要内容，运用多种语言教学模式和教学手段，努力提高学生综合素质和开拓学生知识结构及视野，促使学生扎实语言基础，掌握语言学习方法，增强自主学习能力，培养英语综合应用能力。</w:t>
            </w:r>
          </w:p>
        </w:tc>
      </w:tr>
    </w:tbl>
    <w:p>
      <w:pPr>
        <w:adjustRightInd w:val="0"/>
        <w:snapToGrid w:val="0"/>
        <w:spacing w:line="400" w:lineRule="exact"/>
        <w:ind w:firstLine="480" w:firstLineChars="200"/>
        <w:rPr>
          <w:rFonts w:ascii="方正书宋_GBK" w:hAnsi="Courier New" w:eastAsia="方正书宋_GBK" w:cs="??"/>
          <w:b/>
          <w:bCs/>
          <w:color w:val="000000" w:themeColor="text1"/>
          <w:sz w:val="24"/>
          <w:szCs w:val="24"/>
          <w14:textFill>
            <w14:solidFill>
              <w14:schemeClr w14:val="tx1"/>
            </w14:solidFill>
          </w14:textFill>
        </w:rPr>
      </w:pPr>
      <w:r>
        <w:rPr>
          <w:rFonts w:hint="eastAsia" w:ascii="方正书宋_GBK" w:hAnsi="Courier New" w:eastAsia="方正书宋_GBK" w:cs="??"/>
          <w:b/>
          <w:bCs/>
          <w:color w:val="000000" w:themeColor="text1"/>
          <w:sz w:val="24"/>
          <w:szCs w:val="24"/>
          <w14:textFill>
            <w14:solidFill>
              <w14:schemeClr w14:val="tx1"/>
            </w14:solidFill>
          </w14:textFill>
        </w:rPr>
        <w:t>（二）课程目标</w:t>
      </w:r>
    </w:p>
    <w:p>
      <w:pPr>
        <w:numPr>
          <w:ilvl w:val="0"/>
          <w:numId w:val="1"/>
        </w:numPr>
        <w:spacing w:line="400" w:lineRule="exact"/>
        <w:ind w:firstLine="420" w:firstLineChars="200"/>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课程目标：</w:t>
      </w:r>
    </w:p>
    <w:p>
      <w:pPr>
        <w:spacing w:line="400" w:lineRule="exact"/>
        <w:ind w:firstLine="525" w:firstLineChars="250"/>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目标1:通过对语言基础知识和篇章的学习和讲解分析，深入理解英语学科知识体系，扩大词汇量，巩固英语语法知识，熟知英语常用句型和表达习惯等，掌握英语篇章阅读技巧和策略，了解英语各种文体的表达方式和特点等，掌握英语语言知识。</w:t>
      </w:r>
    </w:p>
    <w:p>
      <w:pPr>
        <w:spacing w:line="400" w:lineRule="exact"/>
        <w:ind w:firstLine="525" w:firstLineChars="250"/>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课程目标2: 通过语言知识及技能的学习和训练，夯实英语语言基本功，提高学生的英语听、说、读、写、译能力及语言综合运用能力，培养学生对语篇的分析能力、逻辑思维与独立思考的能力。</w:t>
      </w:r>
    </w:p>
    <w:p>
      <w:pPr>
        <w:spacing w:line="400" w:lineRule="exact"/>
        <w:ind w:firstLine="525" w:firstLineChars="250"/>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课程目标3:通过语篇及语言知识的学习，扩大学生知识面，提高思辨能力，跨文化交际意识、人文素养，使其具备弘扬中华民族优秀文化意识和能力。</w:t>
      </w:r>
    </w:p>
    <w:p>
      <w:pPr>
        <w:widowControl/>
        <w:spacing w:line="400" w:lineRule="exact"/>
        <w:ind w:firstLine="420" w:firstLineChars="200"/>
        <w:jc w:val="left"/>
        <w:rPr>
          <w:rFonts w:ascii="方正书宋_GBK" w:hAnsi="Courier New" w:eastAsia="方正书宋_GBK" w:cs="??"/>
          <w:color w:val="000000" w:themeColor="text1"/>
          <w:szCs w:val="21"/>
          <w14:textFill>
            <w14:solidFill>
              <w14:schemeClr w14:val="tx1"/>
            </w14:solidFill>
          </w14:textFill>
        </w:rPr>
      </w:pPr>
    </w:p>
    <w:p>
      <w:pPr>
        <w:widowControl/>
        <w:spacing w:line="400" w:lineRule="exact"/>
        <w:ind w:firstLine="420" w:firstLineChars="200"/>
        <w:jc w:val="left"/>
      </w:pPr>
    </w:p>
    <w:p>
      <w:pPr>
        <w:numPr>
          <w:ilvl w:val="0"/>
          <w:numId w:val="2"/>
        </w:numPr>
        <w:spacing w:line="400" w:lineRule="exact"/>
        <w:ind w:firstLine="420" w:firstLineChars="200"/>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课程目标与毕业要求指标点的对应关系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552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25" w:type="dxa"/>
            <w:vAlign w:val="center"/>
          </w:tcPr>
          <w:p>
            <w:pPr>
              <w:spacing w:line="400" w:lineRule="exact"/>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毕业要求</w:t>
            </w:r>
          </w:p>
        </w:tc>
        <w:tc>
          <w:tcPr>
            <w:tcW w:w="5526" w:type="dxa"/>
            <w:vAlign w:val="center"/>
          </w:tcPr>
          <w:p>
            <w:pPr>
              <w:spacing w:line="400" w:lineRule="exact"/>
              <w:ind w:firstLine="420" w:firstLineChars="200"/>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指标点</w:t>
            </w:r>
          </w:p>
        </w:tc>
        <w:tc>
          <w:tcPr>
            <w:tcW w:w="1453" w:type="dxa"/>
            <w:vAlign w:val="center"/>
          </w:tcPr>
          <w:p>
            <w:pPr>
              <w:spacing w:line="400" w:lineRule="exact"/>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25" w:type="dxa"/>
            <w:vAlign w:val="center"/>
          </w:tcPr>
          <w:p>
            <w:pPr>
              <w:spacing w:line="400" w:lineRule="exact"/>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毕业要求3.学科素养</w:t>
            </w:r>
          </w:p>
        </w:tc>
        <w:tc>
          <w:tcPr>
            <w:tcW w:w="5526" w:type="dxa"/>
          </w:tcPr>
          <w:p>
            <w:pPr>
              <w:widowControl/>
              <w:spacing w:line="400" w:lineRule="exac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掌握所教学科的基本知识、基本原理和基本技能，理解学科知识体系基本思想和方法。</w:t>
            </w:r>
          </w:p>
        </w:tc>
        <w:tc>
          <w:tcPr>
            <w:tcW w:w="1453" w:type="dxa"/>
            <w:vAlign w:val="center"/>
          </w:tcPr>
          <w:p>
            <w:pPr>
              <w:spacing w:line="400" w:lineRule="exact"/>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25" w:type="dxa"/>
            <w:vAlign w:val="center"/>
          </w:tcPr>
          <w:p>
            <w:pPr>
              <w:widowControl/>
              <w:spacing w:line="400" w:lineRule="exact"/>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毕业要求6.综合育人</w:t>
            </w:r>
          </w:p>
        </w:tc>
        <w:tc>
          <w:tcPr>
            <w:tcW w:w="5526" w:type="dxa"/>
          </w:tcPr>
          <w:p>
            <w:pPr>
              <w:widowControl/>
              <w:spacing w:line="400" w:lineRule="exact"/>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理解学科育人价值，能够有机结合学科教学进行育人活动。</w:t>
            </w:r>
          </w:p>
        </w:tc>
        <w:tc>
          <w:tcPr>
            <w:tcW w:w="1453" w:type="dxa"/>
            <w:vAlign w:val="center"/>
          </w:tcPr>
          <w:p>
            <w:pPr>
              <w:spacing w:line="400" w:lineRule="exact"/>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25" w:type="dxa"/>
            <w:vAlign w:val="center"/>
          </w:tcPr>
          <w:p>
            <w:pPr>
              <w:widowControl/>
              <w:spacing w:line="400" w:lineRule="exact"/>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毕业要求7.学会反思</w:t>
            </w:r>
          </w:p>
        </w:tc>
        <w:tc>
          <w:tcPr>
            <w:tcW w:w="5526" w:type="dxa"/>
          </w:tcPr>
          <w:p>
            <w:pPr>
              <w:widowControl/>
              <w:spacing w:line="400" w:lineRule="exact"/>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初步掌握反思方法和技能，具有一定创新意识，运用批判性思维方法，学会分析和解决教育教学问题。</w:t>
            </w:r>
          </w:p>
        </w:tc>
        <w:tc>
          <w:tcPr>
            <w:tcW w:w="1453" w:type="dxa"/>
            <w:vAlign w:val="center"/>
          </w:tcPr>
          <w:p>
            <w:pPr>
              <w:spacing w:line="400" w:lineRule="exact"/>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课程目标</w:t>
            </w:r>
            <w:r>
              <w:rPr>
                <w:rFonts w:ascii="方正书宋_GBK" w:hAnsi="Courier New" w:eastAsia="方正书宋_GBK" w:cs="??"/>
                <w:color w:val="000000" w:themeColor="text1"/>
                <w:szCs w:val="21"/>
                <w14:textFill>
                  <w14:solidFill>
                    <w14:schemeClr w14:val="tx1"/>
                  </w14:solidFill>
                </w14:textFill>
              </w:rPr>
              <w:t>3</w:t>
            </w:r>
          </w:p>
        </w:tc>
      </w:tr>
    </w:tbl>
    <w:p>
      <w:pPr>
        <w:adjustRightInd w:val="0"/>
        <w:snapToGrid w:val="0"/>
        <w:spacing w:line="400" w:lineRule="exact"/>
        <w:ind w:firstLine="480" w:firstLineChars="200"/>
        <w:rPr>
          <w:rFonts w:ascii="方正书宋_GBK" w:hAnsi="Courier New" w:eastAsia="方正书宋_GBK" w:cs="??"/>
          <w:b/>
          <w:bCs/>
          <w:color w:val="000000" w:themeColor="text1"/>
          <w:sz w:val="24"/>
          <w:szCs w:val="24"/>
          <w14:textFill>
            <w14:solidFill>
              <w14:schemeClr w14:val="tx1"/>
            </w14:solidFill>
          </w14:textFill>
        </w:rPr>
      </w:pPr>
      <w:r>
        <w:rPr>
          <w:rFonts w:hint="eastAsia" w:ascii="方正书宋_GBK" w:hAnsi="Courier New" w:eastAsia="方正书宋_GBK" w:cs="??"/>
          <w:b/>
          <w:bCs/>
          <w:color w:val="000000" w:themeColor="text1"/>
          <w:sz w:val="24"/>
          <w:szCs w:val="24"/>
          <w14:textFill>
            <w14:solidFill>
              <w14:schemeClr w14:val="tx1"/>
            </w14:solidFill>
          </w14:textFill>
        </w:rPr>
        <w:t>(三)教学内容及学时数</w:t>
      </w:r>
    </w:p>
    <w:p>
      <w:pPr>
        <w:widowControl/>
        <w:ind w:firstLine="420" w:firstLineChars="200"/>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本课程共开设4学期，在第1、2、4、5四个学期完成，课堂教学每周3学时，共计192学时，共计12学分。</w:t>
      </w:r>
    </w:p>
    <w:tbl>
      <w:tblPr>
        <w:tblStyle w:val="6"/>
        <w:tblW w:w="8500" w:type="dxa"/>
        <w:jc w:val="center"/>
        <w:tblLayout w:type="autofit"/>
        <w:tblCellMar>
          <w:top w:w="0" w:type="dxa"/>
          <w:left w:w="108" w:type="dxa"/>
          <w:bottom w:w="0" w:type="dxa"/>
          <w:right w:w="108" w:type="dxa"/>
        </w:tblCellMar>
      </w:tblPr>
      <w:tblGrid>
        <w:gridCol w:w="1413"/>
        <w:gridCol w:w="1134"/>
        <w:gridCol w:w="850"/>
        <w:gridCol w:w="1134"/>
        <w:gridCol w:w="993"/>
        <w:gridCol w:w="850"/>
        <w:gridCol w:w="992"/>
        <w:gridCol w:w="1134"/>
      </w:tblGrid>
      <w:tr>
        <w:tblPrEx>
          <w:tblCellMar>
            <w:top w:w="0" w:type="dxa"/>
            <w:left w:w="108" w:type="dxa"/>
            <w:bottom w:w="0" w:type="dxa"/>
            <w:right w:w="108" w:type="dxa"/>
          </w:tblCellMar>
        </w:tblPrEx>
        <w:trPr>
          <w:trHeight w:val="586" w:hRule="atLeast"/>
          <w:jc w:val="center"/>
        </w:trPr>
        <w:tc>
          <w:tcPr>
            <w:tcW w:w="14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课程名称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教学模块</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总学时</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讲授</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实践</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周学时</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学分</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开设学期</w:t>
            </w:r>
          </w:p>
        </w:tc>
      </w:tr>
      <w:tr>
        <w:tblPrEx>
          <w:tblCellMar>
            <w:top w:w="0" w:type="dxa"/>
            <w:left w:w="108" w:type="dxa"/>
            <w:bottom w:w="0" w:type="dxa"/>
            <w:right w:w="108" w:type="dxa"/>
          </w:tblCellMar>
        </w:tblPrEx>
        <w:trPr>
          <w:trHeight w:val="369" w:hRule="atLeast"/>
          <w:jc w:val="center"/>
        </w:trPr>
        <w:tc>
          <w:tcPr>
            <w:tcW w:w="14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大学英语I</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综合</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20</w:t>
            </w:r>
          </w:p>
        </w:tc>
        <w:tc>
          <w:tcPr>
            <w:tcW w:w="993"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12</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trHeight w:val="165" w:hRule="atLeast"/>
          <w:jc w:val="center"/>
        </w:trPr>
        <w:tc>
          <w:tcPr>
            <w:tcW w:w="141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听说</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8</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　8</w:t>
            </w: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45" w:hRule="atLeast"/>
          <w:jc w:val="center"/>
        </w:trPr>
        <w:tc>
          <w:tcPr>
            <w:tcW w:w="14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大学英语II</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综合</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20</w:t>
            </w:r>
          </w:p>
        </w:tc>
        <w:tc>
          <w:tcPr>
            <w:tcW w:w="993"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12</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2</w:t>
            </w:r>
          </w:p>
        </w:tc>
      </w:tr>
      <w:tr>
        <w:tblPrEx>
          <w:tblCellMar>
            <w:top w:w="0" w:type="dxa"/>
            <w:left w:w="108" w:type="dxa"/>
            <w:bottom w:w="0" w:type="dxa"/>
            <w:right w:w="108" w:type="dxa"/>
          </w:tblCellMar>
        </w:tblPrEx>
        <w:trPr>
          <w:trHeight w:val="64" w:hRule="atLeast"/>
          <w:jc w:val="center"/>
        </w:trPr>
        <w:tc>
          <w:tcPr>
            <w:tcW w:w="141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听说</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8</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　8</w:t>
            </w: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50" w:hRule="atLeast"/>
          <w:jc w:val="center"/>
        </w:trPr>
        <w:tc>
          <w:tcPr>
            <w:tcW w:w="14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大学英语III</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综合</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20</w:t>
            </w:r>
          </w:p>
        </w:tc>
        <w:tc>
          <w:tcPr>
            <w:tcW w:w="993"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12</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4</w:t>
            </w:r>
          </w:p>
        </w:tc>
      </w:tr>
      <w:tr>
        <w:tblPrEx>
          <w:tblCellMar>
            <w:top w:w="0" w:type="dxa"/>
            <w:left w:w="108" w:type="dxa"/>
            <w:bottom w:w="0" w:type="dxa"/>
            <w:right w:w="108" w:type="dxa"/>
          </w:tblCellMar>
        </w:tblPrEx>
        <w:trPr>
          <w:trHeight w:val="151" w:hRule="atLeast"/>
          <w:jc w:val="center"/>
        </w:trPr>
        <w:tc>
          <w:tcPr>
            <w:tcW w:w="141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听说</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8</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　8</w:t>
            </w: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4" w:hRule="atLeast"/>
          <w:jc w:val="center"/>
        </w:trPr>
        <w:tc>
          <w:tcPr>
            <w:tcW w:w="14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大学英语IV</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综合</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20</w:t>
            </w:r>
          </w:p>
        </w:tc>
        <w:tc>
          <w:tcPr>
            <w:tcW w:w="993" w:type="dxa"/>
            <w:tcBorders>
              <w:top w:val="nil"/>
              <w:left w:val="nil"/>
              <w:bottom w:val="single" w:color="auto" w:sz="4" w:space="0"/>
              <w:right w:val="single" w:color="auto" w:sz="4" w:space="0"/>
            </w:tcBorders>
            <w:shd w:val="clear" w:color="auto" w:fill="auto"/>
            <w:noWrap/>
            <w:vAlign w:val="center"/>
          </w:tcPr>
          <w:p>
            <w:pPr>
              <w:widowControl/>
              <w:ind w:firstLine="210" w:firstLineChars="100"/>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12</w:t>
            </w:r>
          </w:p>
        </w:tc>
        <w:tc>
          <w:tcPr>
            <w:tcW w:w="85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w:t>
            </w:r>
          </w:p>
        </w:tc>
        <w:tc>
          <w:tcPr>
            <w:tcW w:w="99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5</w:t>
            </w:r>
          </w:p>
        </w:tc>
      </w:tr>
      <w:tr>
        <w:tblPrEx>
          <w:tblCellMar>
            <w:top w:w="0" w:type="dxa"/>
            <w:left w:w="108" w:type="dxa"/>
            <w:bottom w:w="0" w:type="dxa"/>
            <w:right w:w="108" w:type="dxa"/>
          </w:tblCellMar>
        </w:tblPrEx>
        <w:trPr>
          <w:trHeight w:val="64" w:hRule="atLeast"/>
          <w:jc w:val="center"/>
        </w:trPr>
        <w:tc>
          <w:tcPr>
            <w:tcW w:w="1413"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听说</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16</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8</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方正书宋_GBK" w:hAnsi="Courier New" w:eastAsia="方正书宋_GBK" w:cs="??"/>
                <w:color w:val="000000" w:themeColor="text1"/>
                <w:szCs w:val="21"/>
                <w14:textFill>
                  <w14:solidFill>
                    <w14:schemeClr w14:val="tx1"/>
                  </w14:solidFill>
                </w14:textFill>
              </w:rPr>
            </w:pPr>
            <w:r>
              <w:rPr>
                <w:rFonts w:hint="eastAsia" w:ascii="方正书宋_GBK" w:hAnsi="Courier New" w:eastAsia="方正书宋_GBK" w:cs="??"/>
                <w:color w:val="000000" w:themeColor="text1"/>
                <w:szCs w:val="21"/>
                <w14:textFill>
                  <w14:solidFill>
                    <w14:schemeClr w14:val="tx1"/>
                  </w14:solidFill>
                </w14:textFill>
              </w:rPr>
              <w:t>　8</w:t>
            </w:r>
          </w:p>
        </w:tc>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方正书宋_GBK" w:hAnsi="Courier New" w:eastAsia="方正书宋_GBK" w:cs="??"/>
                <w:color w:val="000000" w:themeColor="text1"/>
                <w:szCs w:val="21"/>
                <w14:textFill>
                  <w14:solidFill>
                    <w14:schemeClr w14:val="tx1"/>
                  </w14:solidFill>
                </w14:textFill>
              </w:rPr>
            </w:pPr>
          </w:p>
        </w:tc>
      </w:tr>
    </w:tbl>
    <w:p>
      <w:pPr>
        <w:adjustRightInd w:val="0"/>
        <w:snapToGrid w:val="0"/>
        <w:spacing w:line="400" w:lineRule="exact"/>
        <w:ind w:firstLine="420" w:firstLineChars="200"/>
        <w:rPr>
          <w:rFonts w:ascii="方正书宋_GBK" w:hAnsi="Courier New" w:eastAsia="方正书宋_GBK" w:cs="??"/>
          <w:b/>
          <w:color w:val="000000" w:themeColor="text1"/>
          <w:szCs w:val="20"/>
          <w14:textFill>
            <w14:solidFill>
              <w14:schemeClr w14:val="tx1"/>
            </w14:solidFill>
          </w14:textFill>
        </w:rPr>
      </w:pPr>
    </w:p>
    <w:p>
      <w:pPr>
        <w:adjustRightInd w:val="0"/>
        <w:snapToGrid w:val="0"/>
        <w:spacing w:line="400" w:lineRule="exact"/>
        <w:ind w:firstLine="480" w:firstLineChars="200"/>
        <w:rPr>
          <w:rFonts w:ascii="方正书宋_GBK" w:hAnsi="Courier New" w:eastAsia="方正书宋_GBK" w:cs="??"/>
          <w:b/>
          <w:bCs/>
          <w:color w:val="000000" w:themeColor="text1"/>
          <w:sz w:val="24"/>
          <w:szCs w:val="24"/>
          <w14:textFill>
            <w14:solidFill>
              <w14:schemeClr w14:val="tx1"/>
            </w14:solidFill>
          </w14:textFill>
        </w:rPr>
      </w:pPr>
      <w:r>
        <w:rPr>
          <w:rFonts w:hint="eastAsia" w:ascii="方正书宋_GBK" w:hAnsi="Courier New" w:eastAsia="方正书宋_GBK" w:cs="??"/>
          <w:b/>
          <w:bCs/>
          <w:color w:val="000000" w:themeColor="text1"/>
          <w:sz w:val="24"/>
          <w:szCs w:val="24"/>
          <w14:textFill>
            <w14:solidFill>
              <w14:schemeClr w14:val="tx1"/>
            </w14:solidFill>
          </w14:textFill>
        </w:rPr>
        <w:t>(四)考核要求</w:t>
      </w:r>
    </w:p>
    <w:p>
      <w:pPr>
        <w:adjustRightInd w:val="0"/>
        <w:snapToGrid w:val="0"/>
        <w:spacing w:line="400" w:lineRule="exact"/>
        <w:ind w:firstLine="480"/>
        <w:jc w:val="left"/>
        <w:rPr>
          <w:rFonts w:ascii="方正书宋_GBK" w:hAnsi="??" w:eastAsia="方正书宋_GBK" w:cs="??"/>
          <w:b/>
          <w:color w:val="000000" w:themeColor="text1"/>
          <w:kern w:val="0"/>
          <w:szCs w:val="20"/>
          <w14:textFill>
            <w14:solidFill>
              <w14:schemeClr w14:val="tx1"/>
            </w14:solidFill>
          </w14:textFill>
        </w:rPr>
      </w:pPr>
      <w:r>
        <w:rPr>
          <w:rFonts w:hint="eastAsia" w:ascii="方正书宋_GBK" w:hAnsi="??" w:eastAsia="方正书宋_GBK" w:cs="??"/>
          <w:b/>
          <w:color w:val="000000" w:themeColor="text1"/>
          <w:kern w:val="0"/>
          <w:szCs w:val="20"/>
          <w14:textFill>
            <w14:solidFill>
              <w14:schemeClr w14:val="tx1"/>
            </w14:solidFill>
          </w14:textFill>
        </w:rPr>
        <w:t>1. 考核方式及成绩评定</w:t>
      </w:r>
    </w:p>
    <w:p>
      <w:pPr>
        <w:adjustRightInd w:val="0"/>
        <w:snapToGrid w:val="0"/>
        <w:spacing w:line="400" w:lineRule="exact"/>
        <w:ind w:firstLine="480"/>
        <w:jc w:val="left"/>
        <w:rPr>
          <w:rFonts w:ascii="方正书宋_GBK" w:hAnsi="宋体" w:eastAsia="方正书宋_GBK" w:cs="宋体"/>
          <w:b/>
          <w:bCs/>
          <w:color w:val="000000" w:themeColor="text1"/>
          <w:sz w:val="28"/>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本课程的考核采取两种形式：形成性考核和课程终结考试。评价模式为百分制，具体分配为：形成性评价考核占50%，终结性考试占50%。（1）形成性考核：包括课堂考勤、课堂参与、课外作业、课外阅读、中期考核五个部分，每部分各占形成性评价总成绩的20%；（</w:t>
      </w:r>
      <w:r>
        <w:rPr>
          <w:rFonts w:hint="eastAsia" w:ascii="方正书宋_GBK" w:hAnsi="??" w:eastAsia="方正书宋_GBK" w:cs="??"/>
          <w:color w:val="000000" w:themeColor="text1"/>
          <w:kern w:val="0"/>
          <w:szCs w:val="20"/>
          <w14:textFill>
            <w14:solidFill>
              <w14:schemeClr w14:val="tx1"/>
            </w14:solidFill>
          </w14:textFill>
        </w:rPr>
        <w:t>2）课程终结性考试：测试每学期按教学大纲的要求进行，内容包括词汇、语法、阅读、翻译、写作等，形式为闭卷。测试范围涉及教材内容和课外内容。</w:t>
      </w:r>
    </w:p>
    <w:p>
      <w:pPr>
        <w:numPr>
          <w:ilvl w:val="0"/>
          <w:numId w:val="3"/>
        </w:numPr>
        <w:adjustRightInd w:val="0"/>
        <w:snapToGrid w:val="0"/>
        <w:spacing w:line="400" w:lineRule="exact"/>
        <w:ind w:left="-2" w:leftChars="-1" w:firstLine="464" w:firstLineChars="221"/>
        <w:jc w:val="left"/>
        <w:rPr>
          <w:rFonts w:ascii="方正书宋_GBK" w:hAnsi="??" w:eastAsia="方正书宋_GBK" w:cs="??"/>
          <w:b/>
          <w:color w:val="000000" w:themeColor="text1"/>
          <w:szCs w:val="21"/>
          <w14:textFill>
            <w14:solidFill>
              <w14:schemeClr w14:val="tx1"/>
            </w14:solidFill>
          </w14:textFill>
        </w:rPr>
      </w:pPr>
      <w:r>
        <w:rPr>
          <w:rFonts w:hint="eastAsia" w:ascii="方正书宋_GBK" w:hAnsi="??" w:eastAsia="方正书宋_GBK" w:cs="??"/>
          <w:b/>
          <w:color w:val="000000" w:themeColor="text1"/>
          <w:kern w:val="0"/>
          <w:szCs w:val="20"/>
          <w14:textFill>
            <w14:solidFill>
              <w14:schemeClr w14:val="tx1"/>
            </w14:solidFill>
          </w14:textFill>
        </w:rPr>
        <w:t>考题设计</w:t>
      </w:r>
    </w:p>
    <w:p>
      <w:pPr>
        <w:adjustRightInd w:val="0"/>
        <w:snapToGrid w:val="0"/>
        <w:spacing w:line="400" w:lineRule="exact"/>
        <w:ind w:left="-2" w:firstLine="420" w:firstLineChars="20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本课程考题形式包括单词连线、完型填空、阅读理解、英汉互译、句型转换、写作等，可根据考核内容选择适当的考试题型进行考核。</w:t>
      </w:r>
    </w:p>
    <w:p>
      <w:pPr>
        <w:numPr>
          <w:ilvl w:val="0"/>
          <w:numId w:val="3"/>
        </w:numPr>
        <w:adjustRightInd w:val="0"/>
        <w:snapToGrid w:val="0"/>
        <w:spacing w:line="400" w:lineRule="exact"/>
        <w:ind w:left="-2" w:leftChars="-1" w:firstLine="464" w:firstLineChars="221"/>
        <w:jc w:val="left"/>
        <w:rPr>
          <w:rFonts w:ascii="方正书宋_GBK" w:hAnsi="??" w:eastAsia="方正书宋_GBK" w:cs="??"/>
          <w:b/>
          <w:color w:val="000000" w:themeColor="text1"/>
          <w:kern w:val="0"/>
          <w:szCs w:val="20"/>
          <w14:textFill>
            <w14:solidFill>
              <w14:schemeClr w14:val="tx1"/>
            </w14:solidFill>
          </w14:textFill>
        </w:rPr>
      </w:pPr>
      <w:r>
        <w:rPr>
          <w:rFonts w:hint="eastAsia" w:ascii="方正书宋_GBK" w:hAnsi="??" w:eastAsia="方正书宋_GBK" w:cs="??"/>
          <w:b/>
          <w:color w:val="000000" w:themeColor="text1"/>
          <w:kern w:val="0"/>
          <w:szCs w:val="20"/>
          <w14:textFill>
            <w14:solidFill>
              <w14:schemeClr w14:val="tx1"/>
            </w14:solidFill>
          </w14:textFill>
        </w:rPr>
        <w:t>课程目标与考核内容、考核方式的关系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4764"/>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96" w:type="dxa"/>
          </w:tcPr>
          <w:p>
            <w:pPr>
              <w:spacing w:line="400" w:lineRule="exact"/>
              <w:jc w:val="center"/>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课程目标</w:t>
            </w:r>
          </w:p>
        </w:tc>
        <w:tc>
          <w:tcPr>
            <w:tcW w:w="4764" w:type="dxa"/>
          </w:tcPr>
          <w:p>
            <w:pPr>
              <w:spacing w:line="400" w:lineRule="exact"/>
              <w:ind w:firstLine="420" w:firstLineChars="200"/>
              <w:jc w:val="center"/>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考核内容</w:t>
            </w:r>
          </w:p>
        </w:tc>
        <w:tc>
          <w:tcPr>
            <w:tcW w:w="1844" w:type="dxa"/>
          </w:tcPr>
          <w:p>
            <w:pPr>
              <w:spacing w:line="400" w:lineRule="exact"/>
              <w:ind w:firstLine="420" w:firstLineChars="20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896" w:type="dxa"/>
            <w:vAlign w:val="center"/>
          </w:tcPr>
          <w:p>
            <w:pPr>
              <w:spacing w:line="400" w:lineRule="exact"/>
              <w:jc w:val="center"/>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课程目标1</w:t>
            </w:r>
          </w:p>
        </w:tc>
        <w:tc>
          <w:tcPr>
            <w:tcW w:w="4764" w:type="dxa"/>
          </w:tcPr>
          <w:p>
            <w:pPr>
              <w:spacing w:line="400" w:lineRule="exact"/>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通过对语言基础知识和篇章的学习和讲解分析，深入理解英语学科知识体系，扩大词汇量，巩固英语语法知识，熟知英语常用句型和表达习惯等，掌握英语篇章阅读技巧和策略，了解英语各种文体的表达方式和特点等，掌握英语语言知识。</w:t>
            </w:r>
          </w:p>
        </w:tc>
        <w:tc>
          <w:tcPr>
            <w:tcW w:w="1844" w:type="dxa"/>
            <w:vAlign w:val="center"/>
          </w:tcPr>
          <w:p>
            <w:pPr>
              <w:spacing w:line="400" w:lineRule="exact"/>
              <w:ind w:left="48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课堂参与</w:t>
            </w:r>
          </w:p>
          <w:p>
            <w:pPr>
              <w:spacing w:line="400" w:lineRule="exact"/>
              <w:ind w:left="48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中期考核</w:t>
            </w:r>
          </w:p>
          <w:p>
            <w:pPr>
              <w:spacing w:line="400" w:lineRule="exact"/>
              <w:ind w:left="48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896" w:type="dxa"/>
            <w:vAlign w:val="center"/>
          </w:tcPr>
          <w:p>
            <w:pPr>
              <w:spacing w:line="400" w:lineRule="exact"/>
              <w:jc w:val="center"/>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课程目标2</w:t>
            </w:r>
          </w:p>
          <w:p>
            <w:pPr>
              <w:spacing w:line="400" w:lineRule="exact"/>
              <w:ind w:firstLine="420" w:firstLineChars="200"/>
              <w:jc w:val="center"/>
              <w:rPr>
                <w:rFonts w:ascii="方正书宋_GBK" w:hAnsi="??" w:eastAsia="方正书宋_GBK" w:cs="??"/>
                <w:color w:val="000000" w:themeColor="text1"/>
                <w:szCs w:val="21"/>
                <w14:textFill>
                  <w14:solidFill>
                    <w14:schemeClr w14:val="tx1"/>
                  </w14:solidFill>
                </w14:textFill>
              </w:rPr>
            </w:pPr>
          </w:p>
        </w:tc>
        <w:tc>
          <w:tcPr>
            <w:tcW w:w="4764" w:type="dxa"/>
          </w:tcPr>
          <w:p>
            <w:pPr>
              <w:spacing w:line="400" w:lineRule="exact"/>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通过语言知识及技能的学习和训练，夯实英语语言基本功，提高学生的英语听、说、读、写、译能力及语言综合运用能力，培养学生对语篇的分析能力、逻辑思维与独立思考的能力。</w:t>
            </w:r>
          </w:p>
        </w:tc>
        <w:tc>
          <w:tcPr>
            <w:tcW w:w="1844" w:type="dxa"/>
            <w:vAlign w:val="center"/>
          </w:tcPr>
          <w:p>
            <w:pPr>
              <w:spacing w:line="400" w:lineRule="exact"/>
              <w:ind w:left="48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课程作业</w:t>
            </w:r>
          </w:p>
          <w:p>
            <w:pPr>
              <w:spacing w:line="400" w:lineRule="exact"/>
              <w:ind w:left="48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中期考试</w:t>
            </w:r>
          </w:p>
          <w:p>
            <w:pPr>
              <w:spacing w:line="400" w:lineRule="exact"/>
              <w:ind w:left="48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96" w:type="dxa"/>
            <w:vAlign w:val="center"/>
          </w:tcPr>
          <w:p>
            <w:pPr>
              <w:spacing w:line="400" w:lineRule="exact"/>
              <w:jc w:val="center"/>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课程目标3</w:t>
            </w:r>
          </w:p>
          <w:p>
            <w:pPr>
              <w:spacing w:line="400" w:lineRule="exact"/>
              <w:ind w:firstLine="420" w:firstLineChars="200"/>
              <w:jc w:val="center"/>
              <w:rPr>
                <w:rFonts w:ascii="方正书宋_GBK" w:hAnsi="??" w:eastAsia="方正书宋_GBK" w:cs="??"/>
                <w:color w:val="000000" w:themeColor="text1"/>
                <w:szCs w:val="21"/>
                <w14:textFill>
                  <w14:solidFill>
                    <w14:schemeClr w14:val="tx1"/>
                  </w14:solidFill>
                </w14:textFill>
              </w:rPr>
            </w:pPr>
          </w:p>
        </w:tc>
        <w:tc>
          <w:tcPr>
            <w:tcW w:w="4764" w:type="dxa"/>
          </w:tcPr>
          <w:p>
            <w:pPr>
              <w:spacing w:line="400" w:lineRule="exact"/>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通过语篇及语言知识的学习，扩大学生知识面，提高思辨能力，跨文化交际意识、人文素养，使其具备弘扬中华民族优秀文化意识和能力。</w:t>
            </w:r>
          </w:p>
        </w:tc>
        <w:tc>
          <w:tcPr>
            <w:tcW w:w="1844" w:type="dxa"/>
            <w:vAlign w:val="center"/>
          </w:tcPr>
          <w:p>
            <w:pPr>
              <w:spacing w:line="400" w:lineRule="exact"/>
              <w:ind w:left="48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课外阅读</w:t>
            </w:r>
          </w:p>
          <w:p>
            <w:pPr>
              <w:spacing w:line="400" w:lineRule="exact"/>
              <w:ind w:left="48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课程讨论</w:t>
            </w:r>
          </w:p>
          <w:p>
            <w:pPr>
              <w:spacing w:line="400" w:lineRule="exact"/>
              <w:ind w:left="480"/>
              <w:jc w:val="left"/>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期末考试</w:t>
            </w:r>
          </w:p>
        </w:tc>
      </w:tr>
    </w:tbl>
    <w:p>
      <w:pPr>
        <w:adjustRightInd w:val="0"/>
        <w:snapToGrid w:val="0"/>
        <w:spacing w:line="400" w:lineRule="exact"/>
        <w:ind w:firstLine="560" w:firstLineChars="200"/>
        <w:jc w:val="left"/>
        <w:rPr>
          <w:rFonts w:ascii="方正书宋_GBK" w:hAnsi="??" w:eastAsia="方正书宋_GBK" w:cs="??"/>
          <w:b/>
          <w:bCs/>
          <w:color w:val="000000" w:themeColor="text1"/>
          <w:kern w:val="0"/>
          <w:sz w:val="28"/>
          <w:szCs w:val="28"/>
          <w14:textFill>
            <w14:solidFill>
              <w14:schemeClr w14:val="tx1"/>
            </w14:solidFill>
          </w14:textFill>
        </w:rPr>
      </w:pPr>
    </w:p>
    <w:p>
      <w:pPr>
        <w:adjustRightInd w:val="0"/>
        <w:snapToGrid w:val="0"/>
        <w:spacing w:line="400" w:lineRule="exact"/>
        <w:jc w:val="left"/>
        <w:rPr>
          <w:rFonts w:ascii="方正书宋_GBK" w:hAnsi="??" w:eastAsia="方正书宋_GBK" w:cs="??"/>
          <w:b/>
          <w:bCs/>
          <w:color w:val="000000" w:themeColor="text1"/>
          <w:kern w:val="0"/>
          <w:sz w:val="28"/>
          <w:szCs w:val="28"/>
          <w14:textFill>
            <w14:solidFill>
              <w14:schemeClr w14:val="tx1"/>
            </w14:solidFill>
          </w14:textFill>
        </w:rPr>
      </w:pPr>
      <w:r>
        <w:rPr>
          <w:rFonts w:hint="eastAsia" w:ascii="方正书宋_GBK" w:hAnsi="??" w:eastAsia="方正书宋_GBK" w:cs="??"/>
          <w:b/>
          <w:bCs/>
          <w:color w:val="000000" w:themeColor="text1"/>
          <w:kern w:val="0"/>
          <w:sz w:val="28"/>
          <w:szCs w:val="28"/>
          <w14:textFill>
            <w14:solidFill>
              <w14:schemeClr w14:val="tx1"/>
            </w14:solidFill>
          </w14:textFill>
        </w:rPr>
        <w:t>二、本文</w:t>
      </w:r>
    </w:p>
    <w:p>
      <w:pPr>
        <w:adjustRightInd w:val="0"/>
        <w:snapToGrid w:val="0"/>
        <w:spacing w:line="400" w:lineRule="exact"/>
        <w:jc w:val="left"/>
        <w:rPr>
          <w:rFonts w:ascii="方正书宋_GBK" w:hAnsi="??" w:eastAsia="方正书宋_GBK" w:cs="??"/>
          <w:b/>
          <w:bCs/>
          <w:color w:val="000000" w:themeColor="text1"/>
          <w:kern w:val="0"/>
          <w:sz w:val="28"/>
          <w:szCs w:val="28"/>
          <w14:textFill>
            <w14:solidFill>
              <w14:schemeClr w14:val="tx1"/>
            </w14:solidFill>
          </w14:textFill>
        </w:rPr>
      </w:pPr>
      <w:r>
        <w:rPr>
          <w:rFonts w:hint="eastAsia" w:ascii="方正书宋_GBK" w:hAnsi="??" w:eastAsia="方正书宋_GBK" w:cs="??"/>
          <w:b/>
          <w:bCs/>
          <w:color w:val="000000" w:themeColor="text1"/>
          <w:sz w:val="24"/>
          <w:szCs w:val="24"/>
          <w14:textFill>
            <w14:solidFill>
              <w14:schemeClr w14:val="tx1"/>
            </w14:solidFill>
          </w14:textFill>
        </w:rPr>
        <w:t>（一）课程教学内容</w:t>
      </w:r>
    </w:p>
    <w:p>
      <w:pPr>
        <w:ind w:firstLine="442"/>
        <w:jc w:val="center"/>
        <w:rPr>
          <w:rFonts w:ascii="方正书宋" w:hAnsi="??" w:eastAsia="方正书宋" w:cs="??"/>
          <w:b/>
          <w:bCs/>
          <w:color w:val="000000" w:themeColor="text1"/>
          <w:sz w:val="24"/>
          <w:szCs w:val="24"/>
          <w14:textFill>
            <w14:solidFill>
              <w14:schemeClr w14:val="tx1"/>
            </w14:solidFill>
          </w14:textFill>
        </w:rPr>
      </w:pPr>
      <w:r>
        <w:rPr>
          <w:rFonts w:hint="eastAsia" w:ascii="方正书宋" w:hAnsi="仿宋" w:eastAsia="方正书宋"/>
          <w:b/>
          <w:bCs/>
          <w:color w:val="000000"/>
          <w:kern w:val="0"/>
          <w:sz w:val="24"/>
          <w:szCs w:val="24"/>
        </w:rPr>
        <w:t xml:space="preserve"> </w:t>
      </w:r>
      <w:r>
        <w:rPr>
          <w:rFonts w:hint="eastAsia" w:ascii="方正书宋" w:hAnsi="??" w:eastAsia="方正书宋" w:cs="??"/>
          <w:b/>
          <w:bCs/>
          <w:color w:val="000000" w:themeColor="text1"/>
          <w:sz w:val="24"/>
          <w:szCs w:val="24"/>
          <w14:textFill>
            <w14:solidFill>
              <w14:schemeClr w14:val="tx1"/>
            </w14:solidFill>
          </w14:textFill>
        </w:rPr>
        <w:t xml:space="preserve">  大学英语Ⅰ</w:t>
      </w:r>
    </w:p>
    <w:p>
      <w:pP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开设学期：</w:t>
      </w:r>
      <w:r>
        <w:rPr>
          <w:rFonts w:hint="eastAsia" w:ascii="方正书宋_GBK" w:hAnsi="书宋" w:eastAsia="方正书宋_GBK" w:cs="宋体"/>
          <w:bCs/>
          <w:color w:val="000000"/>
          <w:sz w:val="22"/>
        </w:rPr>
        <w:t>第一学期</w:t>
      </w:r>
    </w:p>
    <w:p>
      <w:pPr>
        <w:rPr>
          <w:rFonts w:ascii="方正书宋_GBK" w:hAnsi="书宋" w:eastAsia="方正书宋_GBK" w:cs="宋体"/>
          <w:color w:val="000000"/>
          <w:sz w:val="22"/>
        </w:rPr>
      </w:pPr>
      <w:r>
        <w:rPr>
          <w:rFonts w:hint="eastAsia" w:ascii="方正书宋_GBK" w:hAnsi="书宋" w:eastAsia="方正书宋_GBK" w:cs="宋体"/>
          <w:b/>
          <w:bCs/>
          <w:color w:val="000000"/>
          <w:sz w:val="22"/>
        </w:rPr>
        <w:t>教学时数：</w:t>
      </w:r>
      <w:r>
        <w:rPr>
          <w:rFonts w:hint="eastAsia" w:ascii="方正书宋_GBK" w:hAnsi="书宋" w:eastAsia="方正书宋_GBK" w:cs="宋体"/>
          <w:color w:val="000000"/>
          <w:sz w:val="22"/>
        </w:rPr>
        <w:t>总学时数：48学时；</w:t>
      </w:r>
    </w:p>
    <w:p>
      <w:pPr>
        <w:ind w:firstLine="1100" w:firstLineChars="500"/>
        <w:rPr>
          <w:rFonts w:ascii="方正书宋_GBK" w:hAnsi="书宋" w:eastAsia="方正书宋_GBK" w:cs="宋体"/>
          <w:b/>
          <w:bCs/>
          <w:color w:val="000000"/>
          <w:sz w:val="22"/>
        </w:rPr>
      </w:pPr>
      <w:r>
        <w:rPr>
          <w:rFonts w:hint="eastAsia" w:ascii="方正书宋_GBK" w:hAnsi="书宋" w:eastAsia="方正书宋_GBK" w:cs="宋体"/>
          <w:color w:val="000000"/>
          <w:sz w:val="22"/>
        </w:rPr>
        <w:t>周学时数：3学时。</w:t>
      </w:r>
    </w:p>
    <w:p>
      <w:pP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教学要求：</w:t>
      </w:r>
    </w:p>
    <w:p>
      <w:pPr>
        <w:ind w:left="420" w:leftChars="100" w:hanging="210" w:hangingChars="100"/>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1.听力理解能力 基本能听懂谈话；能基本听懂题材熟悉的语篇和录音，语速为每分钟110-130词；能掌握其中心大意；抓住要点和部分细节。</w:t>
      </w:r>
    </w:p>
    <w:p>
      <w:pPr>
        <w:ind w:left="210" w:leftChars="100"/>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2.口语表达能力 基本能在学习过程中用英语交流；基本能就某一主题进行讨论；能就所熟悉的话题经准备后进行简短发言；表达清楚、语音、语调基本正确。</w:t>
      </w:r>
    </w:p>
    <w:p>
      <w:pPr>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3.阅读理解能力 基本能读懂熟悉题材英文文章，阅读速度达到每分钟50词左右；在快速阅读较长篇章、难度略低的材料时，阅读速度达到每分钟80词左右；基本能读懂国内英文报刊，掌握中心意思，基本能理解主要事实。</w:t>
      </w:r>
    </w:p>
    <w:p>
      <w:pPr>
        <w:pStyle w:val="3"/>
        <w:ind w:firstLine="0" w:firstLineChars="0"/>
        <w:rPr>
          <w:rFonts w:ascii="方正书宋_GBK" w:hAnsi="??" w:eastAsia="方正书宋_GBK" w:cs="??"/>
          <w:bCs w:val="0"/>
          <w:color w:val="000000" w:themeColor="text1"/>
          <w:sz w:val="21"/>
          <w:szCs w:val="21"/>
          <w14:textFill>
            <w14:solidFill>
              <w14:schemeClr w14:val="tx1"/>
            </w14:solidFill>
          </w14:textFill>
        </w:rPr>
      </w:pPr>
      <w:r>
        <w:rPr>
          <w:rFonts w:hint="eastAsia" w:ascii="方正书宋_GBK" w:hAnsi="??" w:eastAsia="方正书宋_GBK" w:cs="??"/>
          <w:bCs w:val="0"/>
          <w:color w:val="000000" w:themeColor="text1"/>
          <w:sz w:val="21"/>
          <w:szCs w:val="21"/>
          <w14:textFill>
            <w14:solidFill>
              <w14:schemeClr w14:val="tx1"/>
            </w14:solidFill>
          </w14:textFill>
        </w:rPr>
        <w:t>4.书面表达能力 基本能完成一般性写作任务；基本能描述个人经历、观点、情感和发生的事件；基本能写常见的应用文；能就一定的话题或提纲在半小时内写出100词的短文；内容基本完整，用词基本恰当，语义基本连贯。</w:t>
      </w:r>
    </w:p>
    <w:p>
      <w:pPr>
        <w:rPr>
          <w:rFonts w:ascii="方正书宋_GBK" w:hAnsi="??" w:eastAsia="方正书宋_GBK" w:cs="??"/>
          <w:color w:val="000000" w:themeColor="text1"/>
          <w:szCs w:val="21"/>
          <w14:textFill>
            <w14:solidFill>
              <w14:schemeClr w14:val="tx1"/>
            </w14:solidFill>
          </w14:textFill>
        </w:rPr>
      </w:pPr>
      <w:r>
        <w:rPr>
          <w:rFonts w:hint="eastAsia" w:ascii="方正书宋_GBK" w:hAnsi="??" w:eastAsia="方正书宋_GBK" w:cs="??"/>
          <w:color w:val="000000" w:themeColor="text1"/>
          <w:szCs w:val="21"/>
          <w14:textFill>
            <w14:solidFill>
              <w14:schemeClr w14:val="tx1"/>
            </w14:solidFill>
          </w14:textFill>
        </w:rPr>
        <w:t>5.翻译能力 能借助词典对题材熟悉的文章进行英汉互译，英汉互译为每小时250词，汉英译速为每小时200个汉字；理解正确、译文基本达意、基本流畅、能在翻译中使用翻译技巧。</w:t>
      </w:r>
    </w:p>
    <w:p>
      <w:pPr>
        <w:pStyle w:val="3"/>
        <w:ind w:firstLine="0" w:firstLineChars="0"/>
        <w:rPr>
          <w:rFonts w:ascii="方正书宋_GBK" w:hAnsi="??" w:eastAsia="方正书宋_GBK" w:cs="??"/>
          <w:bCs w:val="0"/>
          <w:color w:val="000000" w:themeColor="text1"/>
          <w:sz w:val="21"/>
          <w:szCs w:val="21"/>
          <w14:textFill>
            <w14:solidFill>
              <w14:schemeClr w14:val="tx1"/>
            </w14:solidFill>
          </w14:textFill>
        </w:rPr>
      </w:pPr>
      <w:r>
        <w:rPr>
          <w:rFonts w:hint="eastAsia" w:ascii="方正书宋_GBK" w:hAnsi="??" w:eastAsia="方正书宋_GBK" w:cs="??"/>
          <w:bCs w:val="0"/>
          <w:color w:val="000000" w:themeColor="text1"/>
          <w:sz w:val="21"/>
          <w:szCs w:val="21"/>
          <w14:textFill>
            <w14:solidFill>
              <w14:schemeClr w14:val="tx1"/>
            </w14:solidFill>
          </w14:textFill>
        </w:rPr>
        <w:t>6.推荐词汇量 在高中学业水平考试要求掌握的词汇基础上增加约1500个单词。</w:t>
      </w:r>
    </w:p>
    <w:p>
      <w:pPr>
        <w:ind w:firstLine="442"/>
        <w:jc w:val="cente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大学英语Ⅱ</w:t>
      </w:r>
    </w:p>
    <w:p>
      <w:pP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开设学期：</w:t>
      </w:r>
      <w:r>
        <w:rPr>
          <w:rFonts w:hint="eastAsia" w:ascii="方正书宋_GBK" w:hAnsi="书宋" w:eastAsia="方正书宋_GBK" w:cs="宋体"/>
          <w:bCs/>
          <w:color w:val="000000"/>
          <w:sz w:val="22"/>
        </w:rPr>
        <w:t>第二学期</w:t>
      </w:r>
    </w:p>
    <w:p>
      <w:pPr>
        <w:rPr>
          <w:rFonts w:ascii="方正书宋_GBK" w:hAnsi="书宋" w:eastAsia="方正书宋_GBK" w:cs="宋体"/>
          <w:color w:val="000000"/>
          <w:sz w:val="22"/>
        </w:rPr>
      </w:pPr>
      <w:r>
        <w:rPr>
          <w:rFonts w:hint="eastAsia" w:ascii="方正书宋_GBK" w:hAnsi="书宋" w:eastAsia="方正书宋_GBK" w:cs="宋体"/>
          <w:b/>
          <w:bCs/>
          <w:color w:val="000000"/>
          <w:sz w:val="22"/>
        </w:rPr>
        <w:t>教学时数：</w:t>
      </w:r>
      <w:r>
        <w:rPr>
          <w:rFonts w:hint="eastAsia" w:ascii="方正书宋_GBK" w:hAnsi="书宋" w:eastAsia="方正书宋_GBK" w:cs="宋体"/>
          <w:color w:val="000000"/>
          <w:sz w:val="22"/>
        </w:rPr>
        <w:t>总学时数：48学时；</w:t>
      </w:r>
    </w:p>
    <w:p>
      <w:pPr>
        <w:ind w:firstLine="1100" w:firstLineChars="500"/>
        <w:rPr>
          <w:rFonts w:ascii="方正书宋_GBK" w:hAnsi="书宋" w:eastAsia="方正书宋_GBK" w:cs="宋体"/>
          <w:b/>
          <w:bCs/>
          <w:color w:val="000000"/>
          <w:sz w:val="22"/>
        </w:rPr>
      </w:pPr>
      <w:r>
        <w:rPr>
          <w:rFonts w:hint="eastAsia" w:ascii="方正书宋_GBK" w:hAnsi="书宋" w:eastAsia="方正书宋_GBK" w:cs="宋体"/>
          <w:color w:val="000000"/>
          <w:sz w:val="22"/>
        </w:rPr>
        <w:t>周学时数：3学时。</w:t>
      </w:r>
    </w:p>
    <w:p>
      <w:pP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教学要求：</w:t>
      </w:r>
    </w:p>
    <w:p>
      <w:pPr>
        <w:rPr>
          <w:rFonts w:ascii="方正书宋_GBK" w:hAnsi="书宋" w:eastAsia="方正书宋_GBK"/>
          <w:szCs w:val="21"/>
        </w:rPr>
      </w:pPr>
      <w:r>
        <w:rPr>
          <w:rFonts w:hint="eastAsia" w:ascii="方正书宋_GBK" w:hAnsi="书宋" w:eastAsia="方正书宋_GBK"/>
          <w:szCs w:val="21"/>
        </w:rPr>
        <w:t>1.听力理解能力 基本能听懂英语授课；并能听懂日常英语谈话和一般性题材的讲话；基本能听懂慢速英语节目，语速为每分钟130-150词；能掌握其中心大意，抓住要点，能基本运用听力技巧帮助理解。</w:t>
      </w:r>
    </w:p>
    <w:p>
      <w:pPr>
        <w:rPr>
          <w:rFonts w:ascii="方正书宋_GBK" w:hAnsi="书宋" w:eastAsia="方正书宋_GBK"/>
          <w:szCs w:val="21"/>
        </w:rPr>
      </w:pPr>
      <w:r>
        <w:rPr>
          <w:rFonts w:hint="eastAsia" w:ascii="方正书宋_GBK" w:hAnsi="书宋" w:eastAsia="方正书宋_GBK"/>
          <w:szCs w:val="21"/>
        </w:rPr>
        <w:t>2.口语表达能力 能在学习过程中用英语交流；并能就某一主题进行讨论；能就日常话题和英语国家的人士进行日常交谈；能就所熟悉的话题经准备后进行简短发言；表达比较清楚，语音、语调基本正确，能在交谈中使用基本的会话策略。</w:t>
      </w:r>
    </w:p>
    <w:p>
      <w:pPr>
        <w:ind w:firstLine="440"/>
        <w:rPr>
          <w:rFonts w:ascii="方正书宋_GBK" w:hAnsi="书宋" w:eastAsia="方正书宋_GBK"/>
          <w:szCs w:val="21"/>
        </w:rPr>
      </w:pPr>
      <w:r>
        <w:rPr>
          <w:rFonts w:hint="eastAsia" w:ascii="方正书宋_GBK" w:hAnsi="书宋" w:eastAsia="方正书宋_GBK"/>
          <w:szCs w:val="21"/>
        </w:rPr>
        <w:t>3.阅读理解能力  能基本读懂一般性题材英文文章，阅读速度达到每分钟70词；在快速阅读较长篇章、难度略低的材料时，阅读速度达到每分钟100词；能基本读懂国内英文报刊，掌握中心意思，理解主要事实和有关细节；能读懂工作、生活中常见的应用文体材料，能在阅读中使用有效的阅读方法。</w:t>
      </w:r>
    </w:p>
    <w:p>
      <w:pPr>
        <w:ind w:firstLine="440"/>
        <w:rPr>
          <w:rFonts w:ascii="方正书宋_GBK" w:hAnsi="书宋" w:eastAsia="方正书宋_GBK"/>
          <w:szCs w:val="21"/>
        </w:rPr>
      </w:pPr>
      <w:r>
        <w:rPr>
          <w:rFonts w:hint="eastAsia" w:ascii="方正书宋_GBK" w:hAnsi="书宋" w:eastAsia="方正书宋_GBK"/>
          <w:szCs w:val="21"/>
        </w:rPr>
        <w:t>4.书面表达能力  能完成一般性写作任务；能描述个人经历、观点、情感和发生的事件；能写常见的应用文；能就一定的话题或提纲在半小时内写出120词的短文，内容基本完整，用词恰当，语义连贯；能掌握基本的写作技能。</w:t>
      </w:r>
    </w:p>
    <w:p>
      <w:pPr>
        <w:ind w:firstLine="440"/>
        <w:rPr>
          <w:rFonts w:ascii="方正书宋_GBK" w:hAnsi="书宋" w:eastAsia="方正书宋_GBK"/>
          <w:szCs w:val="21"/>
        </w:rPr>
      </w:pPr>
      <w:r>
        <w:rPr>
          <w:rFonts w:hint="eastAsia" w:ascii="方正书宋_GBK" w:hAnsi="书宋" w:eastAsia="方正书宋_GBK"/>
          <w:szCs w:val="21"/>
        </w:rPr>
        <w:t>5.翻译能力  能借助词典对题材熟悉的文章进行英汉互译，英汉互译为每小时300词汉英译速为每小时250个汉字；理解正确，译文达意，基本流畅，能在翻译中使用适当的翻译技巧。</w:t>
      </w:r>
    </w:p>
    <w:p>
      <w:pPr>
        <w:ind w:firstLine="440"/>
        <w:rPr>
          <w:rFonts w:ascii="方正书宋_GBK" w:hAnsi="书宋" w:eastAsia="方正书宋_GBK"/>
          <w:szCs w:val="21"/>
        </w:rPr>
      </w:pPr>
      <w:r>
        <w:rPr>
          <w:rFonts w:hint="eastAsia" w:ascii="方正书宋_GBK" w:hAnsi="书宋" w:eastAsia="方正书宋_GBK"/>
          <w:szCs w:val="21"/>
        </w:rPr>
        <w:t>推荐词汇量：在高中学业水平考试要求掌握的词汇基础上增加约2000个单词。</w:t>
      </w:r>
    </w:p>
    <w:p>
      <w:pPr>
        <w:ind w:firstLine="442"/>
        <w:jc w:val="cente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大学英语Ⅲ</w:t>
      </w:r>
    </w:p>
    <w:p>
      <w:pP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开设学期：</w:t>
      </w:r>
      <w:r>
        <w:rPr>
          <w:rFonts w:hint="eastAsia" w:ascii="方正书宋_GBK" w:hAnsi="书宋" w:eastAsia="方正书宋_GBK" w:cs="宋体"/>
          <w:bCs/>
          <w:color w:val="000000"/>
          <w:sz w:val="22"/>
        </w:rPr>
        <w:t>第四学期</w:t>
      </w:r>
    </w:p>
    <w:p>
      <w:pPr>
        <w:rPr>
          <w:rFonts w:ascii="方正书宋_GBK" w:hAnsi="书宋" w:eastAsia="方正书宋_GBK" w:cs="宋体"/>
          <w:color w:val="000000"/>
          <w:sz w:val="22"/>
        </w:rPr>
      </w:pPr>
      <w:r>
        <w:rPr>
          <w:rFonts w:hint="eastAsia" w:ascii="方正书宋_GBK" w:hAnsi="书宋" w:eastAsia="方正书宋_GBK" w:cs="宋体"/>
          <w:b/>
          <w:bCs/>
          <w:color w:val="000000"/>
          <w:sz w:val="22"/>
        </w:rPr>
        <w:t>教学时数：</w:t>
      </w:r>
      <w:r>
        <w:rPr>
          <w:rFonts w:hint="eastAsia" w:ascii="方正书宋_GBK" w:hAnsi="书宋" w:eastAsia="方正书宋_GBK" w:cs="宋体"/>
          <w:color w:val="000000"/>
          <w:sz w:val="22"/>
        </w:rPr>
        <w:t>总学时数：48学时；</w:t>
      </w:r>
    </w:p>
    <w:p>
      <w:pPr>
        <w:ind w:firstLine="1100" w:firstLineChars="500"/>
        <w:rPr>
          <w:rFonts w:ascii="方正书宋_GBK" w:hAnsi="书宋" w:eastAsia="方正书宋_GBK" w:cs="宋体"/>
          <w:b/>
          <w:bCs/>
          <w:color w:val="000000"/>
          <w:sz w:val="22"/>
        </w:rPr>
      </w:pPr>
      <w:r>
        <w:rPr>
          <w:rFonts w:hint="eastAsia" w:ascii="方正书宋_GBK" w:hAnsi="书宋" w:eastAsia="方正书宋_GBK" w:cs="宋体"/>
          <w:color w:val="000000"/>
          <w:sz w:val="22"/>
        </w:rPr>
        <w:t>周学时数：3学时。</w:t>
      </w:r>
    </w:p>
    <w:p>
      <w:pP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教学要求：</w:t>
      </w:r>
    </w:p>
    <w:p>
      <w:pPr>
        <w:rPr>
          <w:rFonts w:ascii="方正书宋_GBK" w:hAnsi="书宋" w:eastAsia="方正书宋_GBK"/>
          <w:szCs w:val="21"/>
        </w:rPr>
      </w:pPr>
      <w:r>
        <w:rPr>
          <w:rFonts w:hint="eastAsia" w:ascii="方正书宋_GBK" w:hAnsi="书宋" w:eastAsia="方正书宋_GBK"/>
          <w:szCs w:val="21"/>
        </w:rPr>
        <w:t>1.听力理解能力  能听懂熟悉的题材、篇幅较长的国内英语广播或电视节目，语速为每分钟150-160词；能掌握其中心大意，抓住要点和相关细节。</w:t>
      </w:r>
    </w:p>
    <w:p>
      <w:pPr>
        <w:rPr>
          <w:rFonts w:ascii="方正书宋_GBK" w:hAnsi="书宋" w:eastAsia="方正书宋_GBK"/>
          <w:szCs w:val="21"/>
        </w:rPr>
      </w:pPr>
      <w:r>
        <w:rPr>
          <w:rFonts w:hint="eastAsia" w:ascii="方正书宋_GBK" w:hAnsi="书宋" w:eastAsia="方正书宋_GBK"/>
          <w:szCs w:val="21"/>
        </w:rPr>
        <w:t>2.口语表达能力 能够和英语国家的人士进行流利的会话交流，掌握部分会话策略；能基本表达个人的意见、情感、观点等。</w:t>
      </w:r>
    </w:p>
    <w:p>
      <w:pPr>
        <w:rPr>
          <w:rFonts w:ascii="方正书宋_GBK" w:hAnsi="书宋" w:eastAsia="方正书宋_GBK"/>
          <w:szCs w:val="21"/>
        </w:rPr>
      </w:pPr>
      <w:r>
        <w:rPr>
          <w:rFonts w:hint="eastAsia" w:ascii="方正书宋_GBK" w:hAnsi="书宋" w:eastAsia="方正书宋_GBK"/>
          <w:szCs w:val="21"/>
        </w:rPr>
        <w:t>3.阅读理解能力  能基本读懂英语国家大众性报刊和一般性题材的文章，阅读速度为每分钟80词左右；在快速阅读篇幅较长的材料时，阅读速度达到每分钟110词，能就阅读材料进行略读和寻读；能正确理解中心大意，抓住主要事实和有关细节。</w:t>
      </w:r>
    </w:p>
    <w:p>
      <w:pPr>
        <w:rPr>
          <w:rFonts w:ascii="方正书宋_GBK" w:hAnsi="书宋" w:eastAsia="方正书宋_GBK"/>
          <w:szCs w:val="21"/>
        </w:rPr>
      </w:pPr>
      <w:r>
        <w:rPr>
          <w:rFonts w:hint="eastAsia" w:ascii="方正书宋_GBK" w:hAnsi="书宋" w:eastAsia="方正书宋_GBK"/>
          <w:szCs w:val="21"/>
        </w:rPr>
        <w:t>4.书面表达能力  基本能完成日常应用文写作；能写所学专业论文的英文摘要；能描写各种图表；能就一定的话题在半小时内写出140词的短文，内容相对完整，条理相对清楚，文理相对通顺。</w:t>
      </w:r>
    </w:p>
    <w:p>
      <w:pPr>
        <w:rPr>
          <w:rFonts w:ascii="方正书宋_GBK" w:hAnsi="书宋" w:eastAsia="方正书宋_GBK"/>
          <w:szCs w:val="21"/>
        </w:rPr>
      </w:pPr>
      <w:r>
        <w:rPr>
          <w:rFonts w:hint="eastAsia" w:ascii="方正书宋_GBK" w:hAnsi="书宋" w:eastAsia="方正书宋_GBK"/>
          <w:szCs w:val="21"/>
        </w:rPr>
        <w:t>5.翻译能力  能借助词典翻译英美报刊上题材熟悉的文章；能摘译所学专业的科普文章；英译汉速度为每小时300英语单词，汉译英速度为每小时250个汉字，译文基本通顺、达意。</w:t>
      </w:r>
    </w:p>
    <w:p>
      <w:pPr>
        <w:rPr>
          <w:rFonts w:ascii="方正书宋_GBK" w:hAnsi="书宋" w:eastAsia="方正书宋_GBK"/>
          <w:szCs w:val="21"/>
        </w:rPr>
      </w:pPr>
      <w:r>
        <w:rPr>
          <w:rFonts w:hint="eastAsia" w:ascii="方正书宋_GBK" w:hAnsi="书宋" w:eastAsia="方正书宋_GBK"/>
          <w:szCs w:val="21"/>
        </w:rPr>
        <w:t>推荐词汇量 在高中学业水平考试要求掌握的词汇基础上增加约3000个单词。</w:t>
      </w:r>
    </w:p>
    <w:p>
      <w:pPr>
        <w:ind w:firstLine="442"/>
        <w:jc w:val="center"/>
        <w:rPr>
          <w:rFonts w:ascii="方正书宋_GBK" w:hAnsi="书宋" w:eastAsia="方正书宋_GBK" w:cs="宋体"/>
          <w:b/>
          <w:bCs/>
          <w:color w:val="000000"/>
          <w:szCs w:val="21"/>
        </w:rPr>
      </w:pPr>
    </w:p>
    <w:p>
      <w:pPr>
        <w:ind w:firstLine="442"/>
        <w:jc w:val="cente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大学英语Ⅳ</w:t>
      </w:r>
    </w:p>
    <w:p>
      <w:pP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开设学期：</w:t>
      </w:r>
      <w:r>
        <w:rPr>
          <w:rFonts w:hint="eastAsia" w:ascii="方正书宋_GBK" w:hAnsi="书宋" w:eastAsia="方正书宋_GBK" w:cs="宋体"/>
          <w:bCs/>
          <w:color w:val="000000"/>
          <w:sz w:val="22"/>
        </w:rPr>
        <w:t>第五学期</w:t>
      </w:r>
    </w:p>
    <w:p>
      <w:pPr>
        <w:rPr>
          <w:rFonts w:ascii="方正书宋_GBK" w:hAnsi="书宋" w:eastAsia="方正书宋_GBK" w:cs="宋体"/>
          <w:color w:val="000000"/>
          <w:sz w:val="22"/>
        </w:rPr>
      </w:pPr>
      <w:r>
        <w:rPr>
          <w:rFonts w:hint="eastAsia" w:ascii="方正书宋_GBK" w:hAnsi="书宋" w:eastAsia="方正书宋_GBK" w:cs="宋体"/>
          <w:b/>
          <w:bCs/>
          <w:color w:val="000000"/>
          <w:sz w:val="22"/>
        </w:rPr>
        <w:t>教学时数：</w:t>
      </w:r>
      <w:r>
        <w:rPr>
          <w:rFonts w:hint="eastAsia" w:ascii="方正书宋_GBK" w:hAnsi="书宋" w:eastAsia="方正书宋_GBK" w:cs="宋体"/>
          <w:color w:val="000000"/>
          <w:sz w:val="22"/>
        </w:rPr>
        <w:t>总学时数：48学时；</w:t>
      </w:r>
    </w:p>
    <w:p>
      <w:pPr>
        <w:ind w:firstLine="1100" w:firstLineChars="500"/>
        <w:rPr>
          <w:rFonts w:ascii="方正书宋_GBK" w:hAnsi="书宋" w:eastAsia="方正书宋_GBK" w:cs="宋体"/>
          <w:b/>
          <w:bCs/>
          <w:color w:val="000000"/>
          <w:sz w:val="22"/>
        </w:rPr>
      </w:pPr>
      <w:r>
        <w:rPr>
          <w:rFonts w:hint="eastAsia" w:ascii="方正书宋_GBK" w:hAnsi="书宋" w:eastAsia="方正书宋_GBK" w:cs="宋体"/>
          <w:color w:val="000000"/>
          <w:sz w:val="22"/>
        </w:rPr>
        <w:t>周学时数：3学时。</w:t>
      </w:r>
    </w:p>
    <w:p>
      <w:pPr>
        <w:rPr>
          <w:rFonts w:ascii="方正书宋_GBK" w:hAnsi="书宋" w:eastAsia="方正书宋_GBK" w:cs="宋体"/>
          <w:b/>
          <w:bCs/>
          <w:color w:val="000000"/>
          <w:sz w:val="22"/>
        </w:rPr>
      </w:pPr>
      <w:r>
        <w:rPr>
          <w:rFonts w:hint="eastAsia" w:ascii="方正书宋_GBK" w:hAnsi="书宋" w:eastAsia="方正书宋_GBK" w:cs="宋体"/>
          <w:b/>
          <w:bCs/>
          <w:color w:val="000000"/>
          <w:sz w:val="22"/>
        </w:rPr>
        <w:t>教学要求：</w:t>
      </w:r>
    </w:p>
    <w:p>
      <w:pPr>
        <w:rPr>
          <w:rFonts w:ascii="方正书宋_GBK" w:hAnsi="书宋" w:eastAsia="方正书宋_GBK"/>
          <w:szCs w:val="21"/>
        </w:rPr>
      </w:pPr>
      <w:r>
        <w:rPr>
          <w:rFonts w:hint="eastAsia" w:ascii="方正书宋_GBK" w:hAnsi="书宋" w:eastAsia="方正书宋_GBK"/>
          <w:szCs w:val="21"/>
        </w:rPr>
        <w:t>1.听力理解能力  能基本听懂英语国家人士的谈话和讲座；能听懂熟悉的题材、篇幅较长的国内英语广播或电视节目，语速为每分钟150-170词左右；能掌握其中心大意，抓住要点和相关细节；能基本听懂外国专家用英语讲授的专业课。</w:t>
      </w:r>
    </w:p>
    <w:p>
      <w:pPr>
        <w:rPr>
          <w:rFonts w:ascii="方正书宋_GBK" w:hAnsi="书宋" w:eastAsia="方正书宋_GBK"/>
          <w:szCs w:val="21"/>
        </w:rPr>
      </w:pPr>
      <w:r>
        <w:rPr>
          <w:rFonts w:hint="eastAsia" w:ascii="方正书宋_GBK" w:hAnsi="书宋" w:eastAsia="方正书宋_GBK"/>
          <w:szCs w:val="21"/>
        </w:rPr>
        <w:t>2.口语表达能力 能够和英语国家的人士进行比较流利的会话交流；较好的掌握会话策略；能表达个人的意见、情感、观点等；能陈述事实、事件、理由等；思想表达清楚，语音、语调正确。</w:t>
      </w:r>
    </w:p>
    <w:p>
      <w:pPr>
        <w:rPr>
          <w:rFonts w:ascii="方正书宋_GBK" w:hAnsi="书宋" w:eastAsia="方正书宋_GBK"/>
          <w:szCs w:val="21"/>
        </w:rPr>
      </w:pPr>
      <w:r>
        <w:rPr>
          <w:rFonts w:hint="eastAsia" w:ascii="方正书宋_GBK" w:hAnsi="书宋" w:eastAsia="方正书宋_GBK"/>
          <w:szCs w:val="21"/>
        </w:rPr>
        <w:t>3.阅读理解能力  能读懂英语国家大众性报刊和一般性题材的文章，阅读速度为每分钟90词；在快速阅读篇幅较长的材料时，阅读速度达到每分钟120词，能就阅读材料进行略读和寻读；能阅读所学专业的综述性文献，并能正确理解中心大意，抓住主要事实和有关细节。</w:t>
      </w:r>
    </w:p>
    <w:p>
      <w:pPr>
        <w:rPr>
          <w:rFonts w:ascii="方正书宋_GBK" w:hAnsi="书宋" w:eastAsia="方正书宋_GBK"/>
          <w:szCs w:val="21"/>
        </w:rPr>
      </w:pPr>
      <w:r>
        <w:rPr>
          <w:rFonts w:hint="eastAsia" w:ascii="方正书宋_GBK" w:hAnsi="书宋" w:eastAsia="方正书宋_GBK"/>
          <w:szCs w:val="21"/>
        </w:rPr>
        <w:t>4.书面表达能力  能完成日常应用文；能写所学专业论文的英文摘要；能借助参考资料写出与专业相关，结构基本清晰，内容较为丰富的报告和论文；能描写各种图表；能就一定的话题在半小时内写出160词的短文，内容完整，条理清楚，文理通顺。</w:t>
      </w:r>
    </w:p>
    <w:p>
      <w:pPr>
        <w:rPr>
          <w:rFonts w:ascii="方正书宋_GBK" w:hAnsi="书宋" w:eastAsia="方正书宋_GBK"/>
          <w:szCs w:val="21"/>
        </w:rPr>
      </w:pPr>
      <w:r>
        <w:rPr>
          <w:rFonts w:hint="eastAsia" w:ascii="方正书宋_GBK" w:hAnsi="书宋" w:eastAsia="方正书宋_GBK"/>
          <w:szCs w:val="21"/>
        </w:rPr>
        <w:t>5.翻译能力  能借助词典翻译英美报刊上题材熟悉的文章；能摘译所学专业的科普文章；英译汉速度为每小时350英语单词，汉译英速度为每小时300个汉字，译文基本通顺、达意、无重大语言错误。</w:t>
      </w:r>
    </w:p>
    <w:p>
      <w:pPr>
        <w:rPr>
          <w:rFonts w:ascii="方正书宋_GBK" w:hAnsi="书宋" w:eastAsia="方正书宋_GBK"/>
          <w:szCs w:val="21"/>
        </w:rPr>
      </w:pPr>
      <w:r>
        <w:rPr>
          <w:rFonts w:hint="eastAsia" w:ascii="方正书宋_GBK" w:hAnsi="书宋" w:eastAsia="方正书宋_GBK"/>
          <w:szCs w:val="21"/>
        </w:rPr>
        <w:t>推荐词汇量：在高中学业水平考试要求掌握的词汇基础上增加约4000个单词。</w:t>
      </w:r>
    </w:p>
    <w:p>
      <w:pPr>
        <w:spacing w:line="400" w:lineRule="exact"/>
        <w:rPr>
          <w:rFonts w:ascii="方正书宋_GBK" w:hAnsi="书宋" w:eastAsia="方正书宋_GBK" w:cs="仿宋"/>
          <w:b/>
          <w:sz w:val="24"/>
        </w:rPr>
      </w:pPr>
      <w:r>
        <w:rPr>
          <w:rFonts w:hint="eastAsia" w:ascii="方正书宋_GBK" w:hAnsi="书宋" w:eastAsia="方正书宋_GBK" w:cs="仿宋"/>
          <w:b/>
          <w:sz w:val="24"/>
        </w:rPr>
        <w:t>（二）课程目标与教学内容的对应关系矩阵图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2118"/>
        <w:gridCol w:w="2118"/>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18" w:type="dxa"/>
            <w:vAlign w:val="center"/>
          </w:tcPr>
          <w:p>
            <w:pPr>
              <w:spacing w:line="400" w:lineRule="exact"/>
              <w:jc w:val="center"/>
              <w:rPr>
                <w:rFonts w:ascii="方正书宋_GBK" w:hAnsi="书宋" w:eastAsia="方正书宋_GBK" w:cs="仿宋"/>
                <w:b/>
                <w:bCs/>
                <w:color w:val="C00000"/>
                <w:sz w:val="24"/>
                <w:szCs w:val="24"/>
              </w:rPr>
            </w:pPr>
            <w:r>
              <w:rPr>
                <w:rFonts w:hint="eastAsia" w:ascii="方正书宋_GBK" w:hAnsi="书宋" w:eastAsia="方正书宋_GBK" w:cs="仿宋"/>
                <w:b/>
                <w:bCs/>
                <w:sz w:val="24"/>
                <w:szCs w:val="24"/>
              </w:rPr>
              <w:t>章节</w:t>
            </w:r>
          </w:p>
        </w:tc>
        <w:tc>
          <w:tcPr>
            <w:tcW w:w="2118" w:type="dxa"/>
            <w:vAlign w:val="center"/>
          </w:tcPr>
          <w:p>
            <w:pPr>
              <w:spacing w:line="400" w:lineRule="exact"/>
              <w:jc w:val="center"/>
              <w:rPr>
                <w:rFonts w:ascii="方正书宋_GBK" w:hAnsi="书宋" w:eastAsia="方正书宋_GBK" w:cs="仿宋"/>
                <w:b/>
                <w:bCs/>
                <w:sz w:val="24"/>
                <w:szCs w:val="24"/>
              </w:rPr>
            </w:pPr>
            <w:r>
              <w:rPr>
                <w:rFonts w:hint="eastAsia" w:ascii="方正书宋_GBK" w:hAnsi="书宋" w:eastAsia="方正书宋_GBK" w:cs="仿宋"/>
                <w:b/>
                <w:bCs/>
                <w:sz w:val="24"/>
                <w:szCs w:val="24"/>
              </w:rPr>
              <w:t>课程目标1</w:t>
            </w:r>
          </w:p>
        </w:tc>
        <w:tc>
          <w:tcPr>
            <w:tcW w:w="2118" w:type="dxa"/>
            <w:vAlign w:val="center"/>
          </w:tcPr>
          <w:p>
            <w:pPr>
              <w:spacing w:line="400" w:lineRule="exact"/>
              <w:jc w:val="center"/>
              <w:rPr>
                <w:rFonts w:ascii="方正书宋_GBK" w:hAnsi="书宋" w:eastAsia="方正书宋_GBK" w:cs="仿宋"/>
                <w:b/>
                <w:bCs/>
                <w:sz w:val="24"/>
                <w:szCs w:val="24"/>
              </w:rPr>
            </w:pPr>
            <w:r>
              <w:rPr>
                <w:rFonts w:hint="eastAsia" w:ascii="方正书宋_GBK" w:hAnsi="书宋" w:eastAsia="方正书宋_GBK" w:cs="仿宋"/>
                <w:b/>
                <w:bCs/>
                <w:sz w:val="24"/>
                <w:szCs w:val="24"/>
              </w:rPr>
              <w:t>课程目标2</w:t>
            </w:r>
          </w:p>
        </w:tc>
        <w:tc>
          <w:tcPr>
            <w:tcW w:w="2118" w:type="dxa"/>
            <w:vAlign w:val="center"/>
          </w:tcPr>
          <w:p>
            <w:pPr>
              <w:spacing w:line="400" w:lineRule="exact"/>
              <w:jc w:val="center"/>
              <w:rPr>
                <w:rFonts w:ascii="方正书宋_GBK" w:hAnsi="书宋" w:eastAsia="方正书宋_GBK" w:cs="仿宋"/>
                <w:b/>
                <w:bCs/>
                <w:sz w:val="24"/>
                <w:szCs w:val="24"/>
              </w:rPr>
            </w:pPr>
            <w:r>
              <w:rPr>
                <w:rFonts w:hint="eastAsia" w:ascii="方正书宋_GBK" w:hAnsi="书宋" w:eastAsia="方正书宋_GBK" w:cs="仿宋"/>
                <w:b/>
                <w:bCs/>
                <w:sz w:val="24"/>
                <w:szCs w:val="24"/>
              </w:rPr>
              <w:t>课程目标3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18" w:type="dxa"/>
            <w:vAlign w:val="center"/>
          </w:tcPr>
          <w:p>
            <w:pPr>
              <w:spacing w:line="400" w:lineRule="exact"/>
              <w:jc w:val="center"/>
              <w:rPr>
                <w:rFonts w:ascii="方正书宋_GBK" w:hAnsi="书宋" w:eastAsia="方正书宋_GBK" w:cs="仿宋"/>
                <w:szCs w:val="21"/>
              </w:rPr>
            </w:pPr>
            <w:r>
              <w:rPr>
                <w:rFonts w:hint="eastAsia" w:ascii="方正书宋_GBK" w:hAnsi="书宋" w:eastAsia="方正书宋_GBK" w:cs="仿宋"/>
                <w:szCs w:val="21"/>
              </w:rPr>
              <w:t>I</w:t>
            </w:r>
          </w:p>
        </w:tc>
        <w:tc>
          <w:tcPr>
            <w:tcW w:w="2118" w:type="dxa"/>
            <w:vAlign w:val="center"/>
          </w:tcPr>
          <w:p>
            <w:pPr>
              <w:spacing w:line="400" w:lineRule="exact"/>
              <w:jc w:val="center"/>
              <w:rPr>
                <w:rFonts w:ascii="方正书宋_GBK" w:hAnsi="书宋" w:eastAsia="方正书宋_GBK" w:cs="仿宋"/>
                <w:szCs w:val="21"/>
              </w:rPr>
            </w:pPr>
            <w:r>
              <w:rPr>
                <w:rFonts w:hint="eastAsia" w:ascii="方正书宋_GBK" w:hAnsi="书宋" w:eastAsia="方正书宋_GBK" w:cs="仿宋"/>
                <w:szCs w:val="21"/>
              </w:rPr>
              <w:t>H</w:t>
            </w:r>
          </w:p>
        </w:tc>
        <w:tc>
          <w:tcPr>
            <w:tcW w:w="2118" w:type="dxa"/>
            <w:vAlign w:val="center"/>
          </w:tcPr>
          <w:p>
            <w:pPr>
              <w:spacing w:line="400" w:lineRule="exact"/>
              <w:ind w:firstLine="420" w:firstLineChars="200"/>
              <w:jc w:val="center"/>
              <w:rPr>
                <w:rFonts w:ascii="方正书宋_GBK" w:hAnsi="书宋" w:eastAsia="方正书宋_GBK" w:cs="仿宋"/>
                <w:szCs w:val="21"/>
              </w:rPr>
            </w:pPr>
          </w:p>
        </w:tc>
        <w:tc>
          <w:tcPr>
            <w:tcW w:w="2118" w:type="dxa"/>
            <w:vAlign w:val="center"/>
          </w:tcPr>
          <w:p>
            <w:pPr>
              <w:spacing w:line="400" w:lineRule="exact"/>
              <w:ind w:firstLine="420" w:firstLineChars="200"/>
              <w:jc w:val="center"/>
              <w:rPr>
                <w:rFonts w:ascii="方正书宋_GBK" w:hAnsi="书宋" w:eastAsia="方正书宋_GBK"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18" w:type="dxa"/>
            <w:vAlign w:val="center"/>
          </w:tcPr>
          <w:p>
            <w:pPr>
              <w:spacing w:line="400" w:lineRule="exact"/>
              <w:jc w:val="center"/>
              <w:rPr>
                <w:rFonts w:ascii="方正书宋_GBK" w:hAnsi="书宋" w:eastAsia="方正书宋_GBK" w:cs="仿宋"/>
                <w:szCs w:val="21"/>
              </w:rPr>
            </w:pPr>
            <w:r>
              <w:rPr>
                <w:rFonts w:hint="eastAsia" w:ascii="方正书宋_GBK" w:hAnsi="书宋" w:eastAsia="方正书宋_GBK" w:cs="仿宋"/>
                <w:szCs w:val="21"/>
              </w:rPr>
              <w:t>II</w:t>
            </w:r>
          </w:p>
        </w:tc>
        <w:tc>
          <w:tcPr>
            <w:tcW w:w="2118" w:type="dxa"/>
            <w:vAlign w:val="center"/>
          </w:tcPr>
          <w:p>
            <w:pPr>
              <w:spacing w:line="400" w:lineRule="exact"/>
              <w:jc w:val="center"/>
              <w:rPr>
                <w:rFonts w:ascii="方正书宋_GBK" w:hAnsi="书宋" w:eastAsia="方正书宋_GBK" w:cs="仿宋"/>
                <w:szCs w:val="21"/>
              </w:rPr>
            </w:pPr>
          </w:p>
        </w:tc>
        <w:tc>
          <w:tcPr>
            <w:tcW w:w="2118" w:type="dxa"/>
            <w:vAlign w:val="center"/>
          </w:tcPr>
          <w:p>
            <w:pPr>
              <w:spacing w:line="400" w:lineRule="exact"/>
              <w:ind w:firstLine="420" w:firstLineChars="200"/>
              <w:jc w:val="center"/>
              <w:rPr>
                <w:rFonts w:ascii="方正书宋_GBK" w:hAnsi="书宋" w:eastAsia="方正书宋_GBK" w:cs="仿宋"/>
                <w:szCs w:val="21"/>
              </w:rPr>
            </w:pPr>
            <w:r>
              <w:rPr>
                <w:rFonts w:hint="eastAsia" w:ascii="方正书宋_GBK" w:hAnsi="书宋" w:eastAsia="方正书宋_GBK" w:cs="仿宋"/>
                <w:szCs w:val="21"/>
              </w:rPr>
              <w:t>H</w:t>
            </w:r>
          </w:p>
        </w:tc>
        <w:tc>
          <w:tcPr>
            <w:tcW w:w="2118" w:type="dxa"/>
            <w:vAlign w:val="center"/>
          </w:tcPr>
          <w:p>
            <w:pPr>
              <w:spacing w:line="400" w:lineRule="exact"/>
              <w:ind w:firstLine="420" w:firstLineChars="200"/>
              <w:jc w:val="center"/>
              <w:rPr>
                <w:rFonts w:ascii="方正书宋_GBK" w:hAnsi="书宋" w:eastAsia="方正书宋_GBK"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18" w:type="dxa"/>
            <w:vAlign w:val="center"/>
          </w:tcPr>
          <w:p>
            <w:pPr>
              <w:spacing w:line="400" w:lineRule="exact"/>
              <w:jc w:val="center"/>
              <w:rPr>
                <w:rFonts w:ascii="方正书宋_GBK" w:hAnsi="书宋" w:eastAsia="方正书宋_GBK" w:cs="仿宋"/>
                <w:szCs w:val="21"/>
              </w:rPr>
            </w:pPr>
            <w:r>
              <w:rPr>
                <w:rFonts w:hint="eastAsia" w:ascii="方正书宋_GBK" w:hAnsi="书宋" w:eastAsia="方正书宋_GBK" w:cs="仿宋"/>
                <w:szCs w:val="21"/>
              </w:rPr>
              <w:t>III</w:t>
            </w:r>
          </w:p>
        </w:tc>
        <w:tc>
          <w:tcPr>
            <w:tcW w:w="2118" w:type="dxa"/>
            <w:vAlign w:val="center"/>
          </w:tcPr>
          <w:p>
            <w:pPr>
              <w:spacing w:line="400" w:lineRule="exact"/>
              <w:jc w:val="center"/>
              <w:rPr>
                <w:rFonts w:ascii="方正书宋_GBK" w:hAnsi="书宋" w:eastAsia="方正书宋_GBK" w:cs="仿宋"/>
                <w:szCs w:val="21"/>
              </w:rPr>
            </w:pPr>
          </w:p>
        </w:tc>
        <w:tc>
          <w:tcPr>
            <w:tcW w:w="2118" w:type="dxa"/>
            <w:vAlign w:val="center"/>
          </w:tcPr>
          <w:p>
            <w:pPr>
              <w:spacing w:line="400" w:lineRule="exact"/>
              <w:ind w:firstLine="420" w:firstLineChars="200"/>
              <w:jc w:val="center"/>
              <w:rPr>
                <w:rFonts w:ascii="方正书宋_GBK" w:hAnsi="书宋" w:eastAsia="方正书宋_GBK" w:cs="仿宋"/>
                <w:szCs w:val="21"/>
              </w:rPr>
            </w:pPr>
            <w:r>
              <w:rPr>
                <w:rFonts w:hint="eastAsia" w:ascii="方正书宋_GBK" w:hAnsi="书宋" w:eastAsia="方正书宋_GBK" w:cs="仿宋"/>
                <w:szCs w:val="21"/>
              </w:rPr>
              <w:t>H</w:t>
            </w:r>
          </w:p>
        </w:tc>
        <w:tc>
          <w:tcPr>
            <w:tcW w:w="2118" w:type="dxa"/>
            <w:vAlign w:val="center"/>
          </w:tcPr>
          <w:p>
            <w:pPr>
              <w:spacing w:line="400" w:lineRule="exact"/>
              <w:ind w:firstLine="420" w:firstLineChars="200"/>
              <w:jc w:val="center"/>
              <w:rPr>
                <w:rFonts w:ascii="方正书宋_GBK" w:hAnsi="书宋" w:eastAsia="方正书宋_GBK"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118" w:type="dxa"/>
            <w:vAlign w:val="center"/>
          </w:tcPr>
          <w:p>
            <w:pPr>
              <w:spacing w:line="400" w:lineRule="exact"/>
              <w:jc w:val="center"/>
              <w:rPr>
                <w:rFonts w:ascii="方正书宋_GBK" w:hAnsi="书宋" w:eastAsia="方正书宋_GBK" w:cs="仿宋"/>
                <w:szCs w:val="21"/>
              </w:rPr>
            </w:pPr>
            <w:r>
              <w:rPr>
                <w:rFonts w:hint="eastAsia" w:ascii="方正书宋_GBK" w:hAnsi="书宋" w:eastAsia="方正书宋_GBK" w:cs="仿宋"/>
                <w:szCs w:val="21"/>
              </w:rPr>
              <w:t>IV</w:t>
            </w:r>
          </w:p>
        </w:tc>
        <w:tc>
          <w:tcPr>
            <w:tcW w:w="2118" w:type="dxa"/>
            <w:vAlign w:val="center"/>
          </w:tcPr>
          <w:p>
            <w:pPr>
              <w:spacing w:line="400" w:lineRule="exact"/>
              <w:jc w:val="center"/>
              <w:rPr>
                <w:rFonts w:ascii="方正书宋_GBK" w:hAnsi="书宋" w:eastAsia="方正书宋_GBK" w:cs="仿宋"/>
                <w:szCs w:val="21"/>
              </w:rPr>
            </w:pPr>
          </w:p>
        </w:tc>
        <w:tc>
          <w:tcPr>
            <w:tcW w:w="2118" w:type="dxa"/>
            <w:vAlign w:val="center"/>
          </w:tcPr>
          <w:p>
            <w:pPr>
              <w:spacing w:line="400" w:lineRule="exact"/>
              <w:ind w:firstLine="420" w:firstLineChars="200"/>
              <w:jc w:val="center"/>
              <w:rPr>
                <w:rFonts w:ascii="方正书宋_GBK" w:hAnsi="书宋" w:eastAsia="方正书宋_GBK" w:cs="仿宋"/>
                <w:szCs w:val="21"/>
              </w:rPr>
            </w:pPr>
          </w:p>
        </w:tc>
        <w:tc>
          <w:tcPr>
            <w:tcW w:w="2118" w:type="dxa"/>
            <w:vAlign w:val="center"/>
          </w:tcPr>
          <w:p>
            <w:pPr>
              <w:spacing w:line="400" w:lineRule="exact"/>
              <w:ind w:firstLine="420" w:firstLineChars="200"/>
              <w:jc w:val="center"/>
              <w:rPr>
                <w:rFonts w:ascii="方正书宋_GBK" w:hAnsi="书宋" w:eastAsia="方正书宋_GBK" w:cs="仿宋"/>
                <w:szCs w:val="21"/>
              </w:rPr>
            </w:pPr>
            <w:r>
              <w:rPr>
                <w:rFonts w:hint="eastAsia" w:ascii="方正书宋_GBK" w:hAnsi="书宋" w:eastAsia="方正书宋_GBK" w:cs="仿宋"/>
                <w:szCs w:val="21"/>
              </w:rPr>
              <w:t>H</w:t>
            </w:r>
          </w:p>
        </w:tc>
      </w:tr>
    </w:tbl>
    <w:p>
      <w:pPr>
        <w:spacing w:line="400" w:lineRule="exact"/>
        <w:ind w:firstLine="480" w:firstLineChars="200"/>
        <w:rPr>
          <w:rFonts w:ascii="方正书宋_GBK" w:hAnsi="书宋" w:eastAsia="方正书宋_GBK" w:cs="仿宋"/>
          <w:sz w:val="24"/>
        </w:rPr>
      </w:pPr>
      <w:r>
        <w:rPr>
          <w:rFonts w:hint="eastAsia" w:ascii="方正书宋_GBK" w:hAnsi="书宋" w:eastAsia="方正书宋_GBK" w:cs="仿宋"/>
          <w:sz w:val="24"/>
        </w:rPr>
        <w:t>注：表中教学环节：课程、实践环节、训练等；根据课程对各项毕业要求的支撑强度分别用“H”（高）、“M”（中）、“L”（弱）表示课程对该毕业贡献度的大小；矩阵应覆盖所有必修环节。</w:t>
      </w:r>
    </w:p>
    <w:p>
      <w:pPr>
        <w:adjustRightInd w:val="0"/>
        <w:snapToGrid w:val="0"/>
        <w:spacing w:line="400" w:lineRule="exact"/>
        <w:ind w:firstLine="420" w:firstLineChars="200"/>
        <w:rPr>
          <w:rFonts w:ascii="方正书宋_GBK" w:hAnsi="书宋" w:eastAsia="方正书宋_GBK" w:cs="宋体"/>
          <w:color w:val="000000" w:themeColor="text1"/>
          <w:szCs w:val="21"/>
          <w14:textFill>
            <w14:solidFill>
              <w14:schemeClr w14:val="tx1"/>
            </w14:solidFill>
          </w14:textFill>
        </w:rPr>
      </w:pPr>
    </w:p>
    <w:p>
      <w:pPr>
        <w:pStyle w:val="13"/>
        <w:numPr>
          <w:ilvl w:val="0"/>
          <w:numId w:val="4"/>
        </w:numPr>
        <w:adjustRightInd w:val="0"/>
        <w:snapToGrid w:val="0"/>
        <w:spacing w:line="400" w:lineRule="exact"/>
        <w:ind w:firstLineChars="0"/>
        <w:rPr>
          <w:rFonts w:ascii="方正书宋_GBK" w:hAnsi="书宋" w:eastAsia="方正书宋_GBK" w:cs="??"/>
          <w:b/>
          <w:bCs/>
          <w:color w:val="000000" w:themeColor="text1"/>
          <w:sz w:val="28"/>
          <w:szCs w:val="28"/>
          <w14:textFill>
            <w14:solidFill>
              <w14:schemeClr w14:val="tx1"/>
            </w14:solidFill>
          </w14:textFill>
        </w:rPr>
      </w:pPr>
      <w:r>
        <w:rPr>
          <w:rFonts w:hint="eastAsia" w:ascii="方正书宋_GBK" w:hAnsi="书宋" w:eastAsia="方正书宋_GBK" w:cs="??"/>
          <w:b/>
          <w:bCs/>
          <w:color w:val="000000" w:themeColor="text1"/>
          <w:sz w:val="28"/>
          <w:szCs w:val="28"/>
          <w14:textFill>
            <w14:solidFill>
              <w14:schemeClr w14:val="tx1"/>
            </w14:solidFill>
          </w14:textFill>
        </w:rPr>
        <w:t>教学方法</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教学方法是教师和学生为了完成教学任务、达成教学目标采用的方式、方法和途径，既要关注教学方式和教学活动，也应该关注学习方式和学习活动。大学英语A、B级教学应遵循外语学习规律，体现课堂指导与课外自主学习紧密结合的原则。根据教学内容的特点，充分考虑学生个体差异、学习方式和学习风格，运用合理、有效的教学方法。教学方法的选择要体现教师教法与学生学法的结合，要体现灵活性和适应性，以此来提高学习效率，提升教学质量，达成培养目标。</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大学英语课程教学要践行“以学生为中心”的教育理念，建设“以学生为主体、教师为主导”的课堂，实现教学活动由“教”向“主动学”的转变，关注学生“学了什么、学到了什么、学成了什么”。课堂教学中可以采用任务式、合作式、项目式、探究式等教学方法，充分调动学生学习积极性，激发学生学习动机，培养学生自主学习能力，鼓励学生结合学习内容关注社会热点问题、社会发展趋势以及国家发展战略。此外，教学方法还应不断吸收国内外应用语言学领域和高等教育教学改革与发展的最新研究成果，不断更新理念，践行新理念，使用合理、高效的教学方法实现育人目标。</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大学英语教学要积极采用现代科学技术，丰富教学方法和手段，实现教学过程的现代化、便捷化、信息化、高效化，鼓励采用混合式教学，建设和使用微课、慕课等，丰富学生学习资源。同时，教学中也要平衡好传统教学模式和现代化教学手段，实现与学生学习特点最大程度的贴合。</w:t>
      </w:r>
    </w:p>
    <w:p>
      <w:pPr>
        <w:pStyle w:val="13"/>
        <w:numPr>
          <w:ilvl w:val="0"/>
          <w:numId w:val="4"/>
        </w:numPr>
        <w:adjustRightInd w:val="0"/>
        <w:snapToGrid w:val="0"/>
        <w:spacing w:line="400" w:lineRule="exact"/>
        <w:ind w:firstLineChars="0"/>
        <w:jc w:val="left"/>
        <w:rPr>
          <w:rFonts w:ascii="方正书宋_GBK" w:hAnsi="书宋" w:eastAsia="方正书宋_GBK" w:cs="??"/>
          <w:b/>
          <w:bCs/>
          <w:color w:val="000000" w:themeColor="text1"/>
          <w:sz w:val="28"/>
          <w:szCs w:val="28"/>
          <w14:textFill>
            <w14:solidFill>
              <w14:schemeClr w14:val="tx1"/>
            </w14:solidFill>
          </w14:textFill>
        </w:rPr>
      </w:pPr>
      <w:r>
        <w:rPr>
          <w:rFonts w:hint="eastAsia" w:ascii="方正书宋_GBK" w:hAnsi="书宋" w:eastAsia="方正书宋_GBK" w:cs="??"/>
          <w:b/>
          <w:bCs/>
          <w:color w:val="000000" w:themeColor="text1"/>
          <w:sz w:val="28"/>
          <w:szCs w:val="28"/>
          <w14:textFill>
            <w14:solidFill>
              <w14:schemeClr w14:val="tx1"/>
            </w14:solidFill>
          </w14:textFill>
        </w:rPr>
        <w:t>参考书目</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1.楼光庆, 现代英语语音教程, 外语教学与研究出版社, 2006。</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2.刘润清, 语言测试和它的方法（修订版）, 外语教学与研究出版社，2000。</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3.王恩铭, 英语国家概况, 上海外语教育出版社，2000。</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4.王蔷, 英语教学法教程, 上高等教育出版社，2006。</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0"/>
          <w14:textFill>
            <w14:solidFill>
              <w14:schemeClr w14:val="tx1"/>
            </w14:solidFill>
          </w14:textFill>
        </w:rPr>
        <w:t>5.王志茹、陆小丽，《英语畅谈中国文化》，外语教学与研究出版社，2017年。</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6.文秋芳, 英语学习的成功之路, 外语教学与研究出版社, 2003。</w:t>
      </w:r>
    </w:p>
    <w:p>
      <w:pPr>
        <w:adjustRightInd w:val="0"/>
        <w:snapToGrid w:val="0"/>
        <w:spacing w:line="400" w:lineRule="exact"/>
        <w:ind w:firstLine="420" w:firstLineChars="200"/>
        <w:jc w:val="left"/>
        <w:rPr>
          <w:rFonts w:ascii="方正书宋_GBK" w:hAnsi="书宋" w:eastAsia="方正书宋_GBK" w:cs="??"/>
          <w:b/>
          <w:bCs/>
          <w:color w:val="000000" w:themeColor="text1"/>
          <w:sz w:val="28"/>
          <w:szCs w:val="28"/>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7.张春柏，俞理明，《应用型大学英语人文素质阅读教程》（1-4册），上海交通大学出版社，2012年。</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8.</w:t>
      </w:r>
      <w:r>
        <w:rPr>
          <w:rFonts w:hint="eastAsia" w:ascii="方正书宋_GBK" w:hAnsi="书宋" w:eastAsia="方正书宋_GBK" w:cs="??"/>
          <w:color w:val="000000" w:themeColor="text1"/>
          <w:szCs w:val="20"/>
          <w14:textFill>
            <w14:solidFill>
              <w14:schemeClr w14:val="tx1"/>
            </w14:solidFill>
          </w14:textFill>
        </w:rPr>
        <w:t>章振邦，《新编英语语法教程》，上海外语教育出版社，2013年。</w:t>
      </w:r>
    </w:p>
    <w:p>
      <w:pPr>
        <w:adjustRightInd w:val="0"/>
        <w:snapToGrid w:val="0"/>
        <w:spacing w:line="400" w:lineRule="exact"/>
        <w:ind w:firstLine="420" w:firstLineChars="200"/>
        <w:jc w:val="left"/>
        <w:rPr>
          <w:rFonts w:ascii="方正书宋_GBK" w:hAnsi="书宋" w:eastAsia="方正书宋_GBK" w:cs="??"/>
          <w:color w:val="000000" w:themeColor="text1"/>
          <w:szCs w:val="20"/>
          <w14:textFill>
            <w14:solidFill>
              <w14:schemeClr w14:val="tx1"/>
            </w14:solidFill>
          </w14:textFill>
        </w:rPr>
      </w:pPr>
      <w:r>
        <w:rPr>
          <w:rFonts w:hint="eastAsia" w:ascii="方正书宋_GBK" w:hAnsi="书宋" w:eastAsia="方正书宋_GBK" w:cs="??"/>
          <w:color w:val="000000" w:themeColor="text1"/>
          <w:szCs w:val="20"/>
          <w14:textFill>
            <w14:solidFill>
              <w14:schemeClr w14:val="tx1"/>
            </w14:solidFill>
          </w14:textFill>
        </w:rPr>
        <w:t>9.郑树棠，《新视野大学英语读写教程》（1</w:t>
      </w:r>
      <w:r>
        <w:rPr>
          <w:rFonts w:hint="eastAsia" w:ascii="方正书宋_GBK" w:hAnsi="书宋" w:eastAsia="方正书宋_GBK" w:cs="??"/>
          <w:color w:val="000000" w:themeColor="text1"/>
          <w:szCs w:val="21"/>
          <w14:textFill>
            <w14:solidFill>
              <w14:schemeClr w14:val="tx1"/>
            </w14:solidFill>
          </w14:textFill>
        </w:rPr>
        <w:t>-4册</w:t>
      </w:r>
      <w:r>
        <w:rPr>
          <w:rFonts w:hint="eastAsia" w:ascii="方正书宋_GBK" w:hAnsi="书宋" w:eastAsia="方正书宋_GBK" w:cs="??"/>
          <w:color w:val="000000" w:themeColor="text1"/>
          <w:szCs w:val="20"/>
          <w14:textFill>
            <w14:solidFill>
              <w14:schemeClr w14:val="tx1"/>
            </w14:solidFill>
          </w14:textFill>
        </w:rPr>
        <w:t>），外语教学与研究出版社，2017年。</w:t>
      </w:r>
    </w:p>
    <w:p>
      <w:pPr>
        <w:spacing w:line="440" w:lineRule="exact"/>
        <w:ind w:firstLine="420" w:firstLineChars="200"/>
        <w:rPr>
          <w:rStyle w:val="10"/>
          <w:rFonts w:ascii="方正书宋_GBK" w:hAnsi="书宋" w:eastAsia="方正书宋_GBK"/>
          <w:color w:val="000000"/>
          <w:szCs w:val="21"/>
        </w:rPr>
      </w:pPr>
      <w:r>
        <w:rPr>
          <w:rFonts w:hint="eastAsia" w:ascii="方正书宋_GBK" w:hAnsi="书宋" w:eastAsia="方正书宋_GBK" w:cs="??"/>
          <w:color w:val="000000" w:themeColor="text1"/>
          <w:szCs w:val="20"/>
          <w14:textFill>
            <w14:solidFill>
              <w14:schemeClr w14:val="tx1"/>
            </w14:solidFill>
          </w14:textFill>
        </w:rPr>
        <w:t>10.</w:t>
      </w:r>
      <w:r>
        <w:rPr>
          <w:rFonts w:hint="eastAsia" w:ascii="方正书宋_GBK" w:hAnsi="书宋" w:eastAsia="方正书宋_GBK" w:cs="??"/>
          <w:color w:val="000000" w:themeColor="text1"/>
          <w:szCs w:val="21"/>
          <w14:textFill>
            <w14:solidFill>
              <w14:schemeClr w14:val="tx1"/>
            </w14:solidFill>
          </w14:textFill>
        </w:rPr>
        <w:t>郑树棠，《新视野大学英语视听说教程》（1-4册），外语教学与研究出版社，2017年。</w:t>
      </w:r>
    </w:p>
    <w:p>
      <w:pPr>
        <w:adjustRightInd w:val="0"/>
        <w:snapToGrid w:val="0"/>
        <w:spacing w:line="400" w:lineRule="exact"/>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
          <w:b/>
          <w:bCs/>
          <w:color w:val="000000" w:themeColor="text1"/>
          <w:sz w:val="28"/>
          <w:szCs w:val="28"/>
          <w14:textFill>
            <w14:solidFill>
              <w14:schemeClr w14:val="tx1"/>
            </w14:solidFill>
          </w14:textFill>
        </w:rPr>
        <w:t>五、使用说明</w:t>
      </w:r>
    </w:p>
    <w:p>
      <w:pPr>
        <w:adjustRightInd w:val="0"/>
        <w:snapToGrid w:val="0"/>
        <w:spacing w:line="400" w:lineRule="exact"/>
        <w:ind w:firstLine="420" w:firstLineChars="200"/>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本教学大纲为该课程指导性文件，教师必须根据教学大纲要求制定教学进度、完成教学内容。在具体教学中如果需要调整教学顺序，可根据学生实际在征得教研室主任和教学系主任同意后作微调。</w:t>
      </w:r>
    </w:p>
    <w:p>
      <w:pPr>
        <w:adjustRightInd w:val="0"/>
        <w:snapToGrid w:val="0"/>
        <w:spacing w:line="400" w:lineRule="exact"/>
        <w:jc w:val="left"/>
        <w:rPr>
          <w:rFonts w:ascii="方正书宋_GBK" w:hAnsi="书宋" w:eastAsia="方正书宋_GBK" w:cs="??"/>
          <w:b/>
          <w:bCs/>
          <w:color w:val="000000" w:themeColor="text1"/>
          <w:sz w:val="28"/>
          <w:szCs w:val="28"/>
          <w14:textFill>
            <w14:solidFill>
              <w14:schemeClr w14:val="tx1"/>
            </w14:solidFill>
          </w14:textFill>
        </w:rPr>
      </w:pPr>
      <w:r>
        <w:rPr>
          <w:rFonts w:hint="eastAsia" w:ascii="方正书宋_GBK" w:hAnsi="书宋" w:eastAsia="方正书宋_GBK" w:cs="??"/>
          <w:b/>
          <w:bCs/>
          <w:color w:val="000000" w:themeColor="text1"/>
          <w:sz w:val="28"/>
          <w:szCs w:val="28"/>
          <w14:textFill>
            <w14:solidFill>
              <w14:schemeClr w14:val="tx1"/>
            </w14:solidFill>
          </w14:textFill>
        </w:rPr>
        <w:t>六、课外学习</w:t>
      </w:r>
    </w:p>
    <w:p>
      <w:pPr>
        <w:adjustRightInd w:val="0"/>
        <w:snapToGrid w:val="0"/>
        <w:spacing w:line="400" w:lineRule="exact"/>
        <w:ind w:firstLine="480" w:firstLineChars="200"/>
        <w:jc w:val="left"/>
        <w:rPr>
          <w:rFonts w:ascii="方正书宋_GBK" w:hAnsi="书宋" w:eastAsia="方正书宋_GBK" w:cs="??"/>
          <w:b/>
          <w:bCs/>
          <w:color w:val="000000" w:themeColor="text1"/>
          <w:sz w:val="28"/>
          <w:szCs w:val="28"/>
          <w14:textFill>
            <w14:solidFill>
              <w14:schemeClr w14:val="tx1"/>
            </w14:solidFill>
          </w14:textFill>
        </w:rPr>
      </w:pPr>
      <w:r>
        <w:rPr>
          <w:rFonts w:hint="eastAsia" w:ascii="方正书宋_GBK" w:hAnsi="书宋" w:eastAsia="方正书宋_GBK" w:cs="宋体"/>
          <w:b/>
          <w:bCs/>
          <w:color w:val="000000" w:themeColor="text1"/>
          <w:sz w:val="24"/>
          <w:szCs w:val="21"/>
          <w14:textFill>
            <w14:solidFill>
              <w14:schemeClr w14:val="tx1"/>
            </w14:solidFill>
          </w14:textFill>
        </w:rPr>
        <w:t>（一）课外阅读</w:t>
      </w:r>
    </w:p>
    <w:p>
      <w:pPr>
        <w:adjustRightInd w:val="0"/>
        <w:snapToGrid w:val="0"/>
        <w:spacing w:line="400" w:lineRule="exact"/>
        <w:ind w:firstLine="420" w:firstLineChars="200"/>
        <w:jc w:val="left"/>
        <w:rPr>
          <w:rFonts w:ascii="方正书宋_GBK" w:hAnsi="书宋" w:eastAsia="方正书宋_GBK" w:cs="??"/>
          <w:b/>
          <w:color w:val="000000" w:themeColor="text1"/>
          <w:szCs w:val="21"/>
          <w14:textFill>
            <w14:solidFill>
              <w14:schemeClr w14:val="tx1"/>
            </w14:solidFill>
          </w14:textFill>
        </w:rPr>
      </w:pPr>
      <w:r>
        <w:rPr>
          <w:rFonts w:hint="eastAsia" w:ascii="方正书宋_GBK" w:hAnsi="书宋" w:eastAsia="方正书宋_GBK" w:cs="??"/>
          <w:b/>
          <w:color w:val="000000" w:themeColor="text1"/>
          <w:szCs w:val="21"/>
          <w14:textFill>
            <w14:solidFill>
              <w14:schemeClr w14:val="tx1"/>
            </w14:solidFill>
          </w14:textFill>
        </w:rPr>
        <w:t xml:space="preserve">1. </w:t>
      </w:r>
      <w:r>
        <w:rPr>
          <w:rFonts w:hint="eastAsia" w:ascii="方正书宋_GBK" w:hAnsi="书宋" w:eastAsia="方正书宋_GBK" w:cs="宋体"/>
          <w:b/>
          <w:color w:val="000000" w:themeColor="text1"/>
          <w:szCs w:val="21"/>
          <w14:textFill>
            <w14:solidFill>
              <w14:schemeClr w14:val="tx1"/>
            </w14:solidFill>
          </w14:textFill>
        </w:rPr>
        <w:t>目标</w:t>
      </w:r>
    </w:p>
    <w:p>
      <w:pPr>
        <w:autoSpaceDE w:val="0"/>
        <w:autoSpaceDN w:val="0"/>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lang w:val="zh-CN"/>
          <w14:textFill>
            <w14:solidFill>
              <w14:schemeClr w14:val="tx1"/>
            </w14:solidFill>
          </w14:textFill>
        </w:rPr>
        <w:t>培养学生阅读课外读书的兴趣，并使学生养成经常、自觉阅读的习惯。训练学生阅读理解、思考和表达能力。扩展学生的知识领域</w:t>
      </w:r>
      <w:r>
        <w:rPr>
          <w:rFonts w:hint="eastAsia" w:ascii="方正书宋_GBK" w:hAnsi="书宋" w:eastAsia="方正书宋_GBK" w:cs="??"/>
          <w:color w:val="000000" w:themeColor="text1"/>
          <w:szCs w:val="21"/>
          <w:lang w:val="zh-CN"/>
          <w14:textFill>
            <w14:solidFill>
              <w14:schemeClr w14:val="tx1"/>
            </w14:solidFill>
          </w14:textFill>
        </w:rPr>
        <w:t>，</w:t>
      </w:r>
      <w:r>
        <w:rPr>
          <w:rFonts w:hint="eastAsia" w:ascii="方正书宋_GBK" w:hAnsi="书宋" w:eastAsia="方正书宋_GBK" w:cs="宋体"/>
          <w:color w:val="000000" w:themeColor="text1"/>
          <w:szCs w:val="21"/>
          <w14:textFill>
            <w14:solidFill>
              <w14:schemeClr w14:val="tx1"/>
            </w14:solidFill>
          </w14:textFill>
        </w:rPr>
        <w:t>开阔视野</w:t>
      </w:r>
      <w:r>
        <w:rPr>
          <w:rFonts w:hint="eastAsia" w:ascii="方正书宋_GBK" w:hAnsi="书宋" w:eastAsia="方正书宋_GBK" w:cs="??"/>
          <w:color w:val="000000" w:themeColor="text1"/>
          <w:szCs w:val="21"/>
          <w14:textFill>
            <w14:solidFill>
              <w14:schemeClr w14:val="tx1"/>
            </w14:solidFill>
          </w14:textFill>
        </w:rPr>
        <w:t>，</w:t>
      </w:r>
      <w:r>
        <w:rPr>
          <w:rFonts w:hint="eastAsia" w:ascii="方正书宋_GBK" w:hAnsi="书宋" w:eastAsia="方正书宋_GBK" w:cs="宋体"/>
          <w:color w:val="000000" w:themeColor="text1"/>
          <w:szCs w:val="21"/>
          <w14:textFill>
            <w14:solidFill>
              <w14:schemeClr w14:val="tx1"/>
            </w14:solidFill>
          </w14:textFill>
        </w:rPr>
        <w:t>培养和提高学生综合运用英语的能力，及分析解决问题的能力。</w:t>
      </w:r>
    </w:p>
    <w:p>
      <w:pPr>
        <w:adjustRightInd w:val="0"/>
        <w:snapToGrid w:val="0"/>
        <w:spacing w:line="400" w:lineRule="exact"/>
        <w:ind w:firstLine="420" w:firstLineChars="200"/>
        <w:jc w:val="left"/>
        <w:rPr>
          <w:rFonts w:ascii="方正书宋_GBK" w:hAnsi="书宋" w:eastAsia="方正书宋_GBK" w:cs="宋体"/>
          <w:b/>
          <w:color w:val="000000" w:themeColor="text1"/>
          <w:szCs w:val="21"/>
          <w14:textFill>
            <w14:solidFill>
              <w14:schemeClr w14:val="tx1"/>
            </w14:solidFill>
          </w14:textFill>
        </w:rPr>
      </w:pPr>
      <w:r>
        <w:rPr>
          <w:rFonts w:hint="eastAsia" w:ascii="方正书宋_GBK" w:hAnsi="书宋" w:eastAsia="方正书宋_GBK" w:cs="??"/>
          <w:b/>
          <w:color w:val="000000" w:themeColor="text1"/>
          <w:szCs w:val="21"/>
          <w14:textFill>
            <w14:solidFill>
              <w14:schemeClr w14:val="tx1"/>
            </w14:solidFill>
          </w14:textFill>
        </w:rPr>
        <w:t xml:space="preserve">2. </w:t>
      </w:r>
      <w:r>
        <w:rPr>
          <w:rFonts w:hint="eastAsia" w:ascii="方正书宋_GBK" w:hAnsi="书宋" w:eastAsia="方正书宋_GBK" w:cs="宋体"/>
          <w:b/>
          <w:color w:val="000000" w:themeColor="text1"/>
          <w:szCs w:val="21"/>
          <w14:textFill>
            <w14:solidFill>
              <w14:schemeClr w14:val="tx1"/>
            </w14:solidFill>
          </w14:textFill>
        </w:rPr>
        <w:t>阅读书目</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(1) Pinkham. J，</w:t>
      </w:r>
      <w:r>
        <w:rPr>
          <w:rFonts w:hint="eastAsia" w:ascii="方正书宋_GBK" w:hAnsi="书宋" w:eastAsia="方正书宋_GBK" w:cs="??"/>
          <w:i/>
          <w:iCs/>
          <w:color w:val="000000" w:themeColor="text1"/>
          <w:szCs w:val="21"/>
          <w14:textFill>
            <w14:solidFill>
              <w14:schemeClr w14:val="tx1"/>
            </w14:solidFill>
          </w14:textFill>
        </w:rPr>
        <w:t>The Translator’s Guide to Chinglish</w:t>
      </w:r>
      <w:r>
        <w:rPr>
          <w:rFonts w:hint="eastAsia" w:ascii="方正书宋_GBK" w:hAnsi="书宋" w:eastAsia="方正书宋_GBK" w:cs="??"/>
          <w:color w:val="000000" w:themeColor="text1"/>
          <w:szCs w:val="21"/>
          <w14:textFill>
            <w14:solidFill>
              <w14:schemeClr w14:val="tx1"/>
            </w14:solidFill>
          </w14:textFill>
        </w:rPr>
        <w:t xml:space="preserve">，Foreign Language Teaching and Research Press, 2000. </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(2)（英）简·奥斯丁（著），孙致礼（译），《理智与情感》，上海三联书店, 2014年。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(3)（英）狄更斯（著），何文安（译），《雾都孤儿》，译林出版社, 2010年。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 xml:space="preserve">(4) 范东生，《经典英语名人名篇阅读》，东华大学出版社，2009年。 </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(5)（美）富兰克林（著），蒲隆（译），《富兰克林自传》，译林出版社, 2012年。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(6)（美）海明威（著），林疑今（译），《永别了，武器》，上海译文出版社, 2011年。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(7) 亨德里克·威廉·房龙（著），许昌强（译），《圣经故事》，中国城市出版社，2012年。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(8) 华江，《英语名篇佳作100篇背诵手册》，学苑出版社，2001年。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(9) 廖国强，宗瑞华，《英语写作语言与技巧》，国防工业出版社，2007年。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(10) 马亚静，《简爱中英文对照》，译林出版社，2012年。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(11)（美）斯托夫人（著），林玉鹏（译），《汤姆叔叔的小屋》，译林出版社, 2010年。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(12) 王磊，《希腊罗马神话欣赏》，上海外语教育出版社，2013年。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(13) 邢驰鸿，《西方文化入门》，山东人民出版社，2011年。</w:t>
      </w:r>
    </w:p>
    <w:p>
      <w:pPr>
        <w:adjustRightInd w:val="0"/>
        <w:snapToGrid w:val="0"/>
        <w:spacing w:line="400" w:lineRule="exact"/>
        <w:ind w:firstLine="420" w:firstLineChars="200"/>
        <w:jc w:val="left"/>
        <w:rPr>
          <w:rFonts w:ascii="方正书宋_GBK" w:hAnsi="书宋" w:eastAsia="方正书宋_GBK" w:cs="宋体"/>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(13)</w:t>
      </w:r>
      <w:r>
        <w:rPr>
          <w:rFonts w:ascii="方正书宋_GBK" w:hAnsi="书宋" w:eastAsia="方正书宋_GBK" w:cs="宋体"/>
          <w:color w:val="000000" w:themeColor="text1"/>
          <w:szCs w:val="21"/>
          <w14:textFill>
            <w14:solidFill>
              <w14:schemeClr w14:val="tx1"/>
            </w14:solidFill>
          </w14:textFill>
        </w:rPr>
        <w:t xml:space="preserve"> </w:t>
      </w:r>
      <w:r>
        <w:fldChar w:fldCharType="begin"/>
      </w:r>
      <w:r>
        <w:instrText xml:space="preserve"> HYPERLINK "http://www.chinadaily.com" </w:instrText>
      </w:r>
      <w:r>
        <w:fldChar w:fldCharType="separate"/>
      </w:r>
      <w:r>
        <w:rPr>
          <w:rStyle w:val="8"/>
          <w:rFonts w:ascii="方正书宋_GBK" w:hAnsi="书宋" w:eastAsia="方正书宋_GBK" w:cs="宋体"/>
          <w:szCs w:val="21"/>
        </w:rPr>
        <w:t>www.chinadaily.com</w:t>
      </w:r>
      <w:r>
        <w:rPr>
          <w:rStyle w:val="8"/>
          <w:rFonts w:ascii="方正书宋_GBK" w:hAnsi="书宋" w:eastAsia="方正书宋_GBK" w:cs="宋体"/>
          <w:szCs w:val="21"/>
        </w:rPr>
        <w:fldChar w:fldCharType="end"/>
      </w:r>
      <w:r>
        <w:rPr>
          <w:rFonts w:ascii="方正书宋_GBK" w:hAnsi="书宋" w:eastAsia="方正书宋_GBK" w:cs="宋体"/>
          <w:color w:val="000000" w:themeColor="text1"/>
          <w:szCs w:val="21"/>
          <w14:textFill>
            <w14:solidFill>
              <w14:schemeClr w14:val="tx1"/>
            </w14:solidFill>
          </w14:textFill>
        </w:rPr>
        <w:t>.</w:t>
      </w:r>
    </w:p>
    <w:p>
      <w:pPr>
        <w:adjustRightInd w:val="0"/>
        <w:snapToGrid w:val="0"/>
        <w:spacing w:line="400" w:lineRule="exact"/>
        <w:ind w:firstLine="420" w:firstLineChars="200"/>
        <w:jc w:val="left"/>
        <w:rPr>
          <w:rFonts w:ascii="方正书宋_GBK" w:hAnsi="书宋" w:eastAsia="方正书宋_GBK" w:cs="??"/>
          <w:b/>
          <w:color w:val="000000" w:themeColor="text1"/>
          <w:szCs w:val="21"/>
          <w14:textFill>
            <w14:solidFill>
              <w14:schemeClr w14:val="tx1"/>
            </w14:solidFill>
          </w14:textFill>
        </w:rPr>
      </w:pPr>
      <w:r>
        <w:rPr>
          <w:rFonts w:hint="eastAsia" w:ascii="方正书宋_GBK" w:hAnsi="书宋" w:eastAsia="方正书宋_GBK" w:cs="??"/>
          <w:b/>
          <w:color w:val="000000" w:themeColor="text1"/>
          <w:szCs w:val="21"/>
          <w14:textFill>
            <w14:solidFill>
              <w14:schemeClr w14:val="tx1"/>
            </w14:solidFill>
          </w14:textFill>
        </w:rPr>
        <w:t xml:space="preserve">3. </w:t>
      </w:r>
      <w:r>
        <w:rPr>
          <w:rFonts w:hint="eastAsia" w:ascii="方正书宋_GBK" w:hAnsi="书宋" w:eastAsia="方正书宋_GBK" w:cs="宋体"/>
          <w:b/>
          <w:color w:val="000000" w:themeColor="text1"/>
          <w:szCs w:val="21"/>
          <w14:textFill>
            <w14:solidFill>
              <w14:schemeClr w14:val="tx1"/>
            </w14:solidFill>
          </w14:textFill>
        </w:rPr>
        <w:t>评价方式</w:t>
      </w:r>
    </w:p>
    <w:p>
      <w:pPr>
        <w:adjustRightInd w:val="0"/>
        <w:snapToGrid w:val="0"/>
        <w:spacing w:line="400" w:lineRule="exact"/>
        <w:ind w:firstLine="420" w:firstLineChars="200"/>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抽查读书笔记或举办读书报告会，根据抽查批阅和学生表现进行成绩评定，评价结果记入平时成绩。</w:t>
      </w:r>
    </w:p>
    <w:p>
      <w:pPr>
        <w:adjustRightInd w:val="0"/>
        <w:snapToGrid w:val="0"/>
        <w:spacing w:line="400" w:lineRule="exact"/>
        <w:ind w:firstLine="480" w:firstLineChars="200"/>
        <w:jc w:val="left"/>
        <w:rPr>
          <w:rFonts w:ascii="方正书宋_GBK" w:hAnsi="书宋" w:eastAsia="方正书宋_GBK" w:cs="宋体"/>
          <w:b/>
          <w:bCs/>
          <w:color w:val="000000" w:themeColor="text1"/>
          <w:sz w:val="24"/>
          <w:szCs w:val="24"/>
          <w14:textFill>
            <w14:solidFill>
              <w14:schemeClr w14:val="tx1"/>
            </w14:solidFill>
          </w14:textFill>
        </w:rPr>
      </w:pPr>
      <w:r>
        <w:rPr>
          <w:rFonts w:hint="eastAsia" w:ascii="方正书宋_GBK" w:hAnsi="书宋" w:eastAsia="方正书宋_GBK" w:cs="宋体"/>
          <w:b/>
          <w:bCs/>
          <w:color w:val="000000" w:themeColor="text1"/>
          <w:sz w:val="24"/>
          <w:szCs w:val="24"/>
          <w14:textFill>
            <w14:solidFill>
              <w14:schemeClr w14:val="tx1"/>
            </w14:solidFill>
          </w14:textFill>
        </w:rPr>
        <w:t>（二）课外讨论</w:t>
      </w:r>
    </w:p>
    <w:p>
      <w:pPr>
        <w:adjustRightInd w:val="0"/>
        <w:snapToGrid w:val="0"/>
        <w:spacing w:line="400" w:lineRule="exact"/>
        <w:ind w:firstLine="420" w:firstLineChars="200"/>
        <w:jc w:val="left"/>
        <w:rPr>
          <w:rFonts w:ascii="方正书宋_GBK" w:hAnsi="书宋" w:eastAsia="方正书宋_GBK" w:cs="??"/>
          <w:b/>
          <w:color w:val="000000" w:themeColor="text1"/>
          <w:szCs w:val="21"/>
          <w14:textFill>
            <w14:solidFill>
              <w14:schemeClr w14:val="tx1"/>
            </w14:solidFill>
          </w14:textFill>
        </w:rPr>
      </w:pPr>
      <w:r>
        <w:rPr>
          <w:rFonts w:hint="eastAsia" w:ascii="方正书宋_GBK" w:hAnsi="书宋" w:eastAsia="方正书宋_GBK" w:cs="??"/>
          <w:b/>
          <w:color w:val="000000" w:themeColor="text1"/>
          <w:szCs w:val="21"/>
          <w14:textFill>
            <w14:solidFill>
              <w14:schemeClr w14:val="tx1"/>
            </w14:solidFill>
          </w14:textFill>
        </w:rPr>
        <w:t xml:space="preserve">1. </w:t>
      </w:r>
      <w:r>
        <w:rPr>
          <w:rFonts w:hint="eastAsia" w:ascii="方正书宋_GBK" w:hAnsi="书宋" w:eastAsia="方正书宋_GBK" w:cs="宋体"/>
          <w:b/>
          <w:color w:val="000000" w:themeColor="text1"/>
          <w:szCs w:val="21"/>
          <w14:textFill>
            <w14:solidFill>
              <w14:schemeClr w14:val="tx1"/>
            </w14:solidFill>
          </w14:textFill>
        </w:rPr>
        <w:t>目标</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lang w:val="zh-CN"/>
          <w14:textFill>
            <w14:solidFill>
              <w14:schemeClr w14:val="tx1"/>
            </w14:solidFill>
          </w14:textFill>
        </w:rPr>
        <w:t>有效延伸课堂教学</w:t>
      </w:r>
      <w:r>
        <w:rPr>
          <w:rFonts w:hint="eastAsia" w:ascii="方正书宋_GBK" w:hAnsi="书宋" w:eastAsia="方正书宋_GBK" w:cs="??"/>
          <w:color w:val="000000" w:themeColor="text1"/>
          <w:szCs w:val="21"/>
          <w:lang w:val="zh-CN"/>
          <w14:textFill>
            <w14:solidFill>
              <w14:schemeClr w14:val="tx1"/>
            </w14:solidFill>
          </w14:textFill>
        </w:rPr>
        <w:t>，</w:t>
      </w:r>
      <w:r>
        <w:rPr>
          <w:rFonts w:hint="eastAsia" w:ascii="方正书宋_GBK" w:hAnsi="书宋" w:eastAsia="方正书宋_GBK" w:cs="宋体"/>
          <w:color w:val="000000" w:themeColor="text1"/>
          <w:szCs w:val="21"/>
          <w:lang w:val="zh-CN"/>
          <w14:textFill>
            <w14:solidFill>
              <w14:schemeClr w14:val="tx1"/>
            </w14:solidFill>
          </w14:textFill>
        </w:rPr>
        <w:t>在提高阅读能力的基础上拓展语言综合运用能力</w:t>
      </w:r>
      <w:r>
        <w:rPr>
          <w:rFonts w:hint="eastAsia" w:ascii="方正书宋_GBK" w:hAnsi="书宋" w:eastAsia="方正书宋_GBK" w:cs="??"/>
          <w:color w:val="000000" w:themeColor="text1"/>
          <w:szCs w:val="21"/>
          <w:lang w:val="zh-CN"/>
          <w14:textFill>
            <w14:solidFill>
              <w14:schemeClr w14:val="tx1"/>
            </w14:solidFill>
          </w14:textFill>
        </w:rPr>
        <w:t>，</w:t>
      </w:r>
      <w:r>
        <w:rPr>
          <w:rFonts w:hint="eastAsia" w:ascii="方正书宋_GBK" w:hAnsi="书宋" w:eastAsia="方正书宋_GBK" w:cs="宋体"/>
          <w:color w:val="000000" w:themeColor="text1"/>
          <w:szCs w:val="21"/>
          <w:lang w:val="zh-CN"/>
          <w14:textFill>
            <w14:solidFill>
              <w14:schemeClr w14:val="tx1"/>
            </w14:solidFill>
          </w14:textFill>
        </w:rPr>
        <w:t>同时为学生自主学习提供重要平台，并且以此</w:t>
      </w:r>
      <w:r>
        <w:rPr>
          <w:rFonts w:hint="eastAsia" w:ascii="方正书宋_GBK" w:hAnsi="书宋" w:eastAsia="方正书宋_GBK" w:cs="宋体"/>
          <w:color w:val="000000" w:themeColor="text1"/>
          <w:szCs w:val="21"/>
          <w14:textFill>
            <w14:solidFill>
              <w14:schemeClr w14:val="tx1"/>
            </w14:solidFill>
          </w14:textFill>
        </w:rPr>
        <w:t>灵活使用所学英语知识，激发学生的学习热情和兴趣。</w:t>
      </w:r>
    </w:p>
    <w:p>
      <w:pPr>
        <w:adjustRightInd w:val="0"/>
        <w:snapToGrid w:val="0"/>
        <w:spacing w:line="400" w:lineRule="exact"/>
        <w:ind w:firstLine="420" w:firstLineChars="200"/>
        <w:jc w:val="left"/>
        <w:rPr>
          <w:rFonts w:ascii="方正书宋_GBK" w:hAnsi="书宋" w:eastAsia="方正书宋_GBK" w:cs="??"/>
          <w:b/>
          <w:color w:val="000000" w:themeColor="text1"/>
          <w:szCs w:val="21"/>
          <w14:textFill>
            <w14:solidFill>
              <w14:schemeClr w14:val="tx1"/>
            </w14:solidFill>
          </w14:textFill>
        </w:rPr>
      </w:pPr>
      <w:r>
        <w:rPr>
          <w:rFonts w:hint="eastAsia" w:ascii="方正书宋_GBK" w:hAnsi="书宋" w:eastAsia="方正书宋_GBK" w:cs="??"/>
          <w:b/>
          <w:color w:val="000000" w:themeColor="text1"/>
          <w:szCs w:val="21"/>
          <w14:textFill>
            <w14:solidFill>
              <w14:schemeClr w14:val="tx1"/>
            </w14:solidFill>
          </w14:textFill>
        </w:rPr>
        <w:t xml:space="preserve">2. </w:t>
      </w:r>
      <w:r>
        <w:rPr>
          <w:rFonts w:hint="eastAsia" w:ascii="方正书宋_GBK" w:hAnsi="书宋" w:eastAsia="方正书宋_GBK" w:cs="宋体"/>
          <w:b/>
          <w:color w:val="000000" w:themeColor="text1"/>
          <w:szCs w:val="21"/>
          <w14:textFill>
            <w14:solidFill>
              <w14:schemeClr w14:val="tx1"/>
            </w14:solidFill>
          </w14:textFill>
        </w:rPr>
        <w:t>讨论内容</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lang w:val="zh-CN"/>
          <w14:textFill>
            <w14:solidFill>
              <w14:schemeClr w14:val="tx1"/>
            </w14:solidFill>
          </w14:textFill>
        </w:rPr>
        <w:t>组织学生进行各种语言交际活动，围绕课本展开讨论，运用课文内的主题内容进行课文复述、故事改写等等</w:t>
      </w:r>
      <w:r>
        <w:rPr>
          <w:rFonts w:hint="eastAsia" w:ascii="方正书宋_GBK" w:hAnsi="书宋" w:eastAsia="方正书宋_GBK" w:cs="??"/>
          <w:color w:val="000000" w:themeColor="text1"/>
          <w:szCs w:val="21"/>
          <w14:textFill>
            <w14:solidFill>
              <w14:schemeClr w14:val="tx1"/>
            </w14:solidFill>
          </w14:textFill>
        </w:rPr>
        <w:t>，</w:t>
      </w:r>
      <w:r>
        <w:rPr>
          <w:rFonts w:hint="eastAsia" w:ascii="方正书宋_GBK" w:hAnsi="书宋" w:eastAsia="方正书宋_GBK" w:cs="宋体"/>
          <w:color w:val="000000" w:themeColor="text1"/>
          <w:szCs w:val="21"/>
          <w14:textFill>
            <w14:solidFill>
              <w14:schemeClr w14:val="tx1"/>
            </w14:solidFill>
          </w14:textFill>
        </w:rPr>
        <w:t>同时结合课外阅读开展多样化的讨论活动</w:t>
      </w:r>
      <w:r>
        <w:rPr>
          <w:rFonts w:hint="eastAsia" w:ascii="方正书宋_GBK" w:hAnsi="书宋" w:eastAsia="方正书宋_GBK" w:cs="??"/>
          <w:color w:val="000000" w:themeColor="text1"/>
          <w:szCs w:val="21"/>
          <w14:textFill>
            <w14:solidFill>
              <w14:schemeClr w14:val="tx1"/>
            </w14:solidFill>
          </w14:textFill>
        </w:rPr>
        <w:t>，</w:t>
      </w:r>
      <w:r>
        <w:rPr>
          <w:rFonts w:hint="eastAsia" w:ascii="方正书宋_GBK" w:hAnsi="书宋" w:eastAsia="方正书宋_GBK" w:cs="宋体"/>
          <w:color w:val="000000" w:themeColor="text1"/>
          <w:szCs w:val="21"/>
          <w14:textFill>
            <w14:solidFill>
              <w14:schemeClr w14:val="tx1"/>
            </w14:solidFill>
          </w14:textFill>
        </w:rPr>
        <w:t>如演讲</w:t>
      </w:r>
      <w:r>
        <w:rPr>
          <w:rFonts w:hint="eastAsia" w:ascii="方正书宋_GBK" w:hAnsi="书宋" w:eastAsia="方正书宋_GBK" w:cs="??"/>
          <w:color w:val="000000" w:themeColor="text1"/>
          <w:szCs w:val="21"/>
          <w14:textFill>
            <w14:solidFill>
              <w14:schemeClr w14:val="tx1"/>
            </w14:solidFill>
          </w14:textFill>
        </w:rPr>
        <w:t>，</w:t>
      </w:r>
      <w:r>
        <w:rPr>
          <w:rFonts w:hint="eastAsia" w:ascii="方正书宋_GBK" w:hAnsi="书宋" w:eastAsia="方正书宋_GBK" w:cs="宋体"/>
          <w:color w:val="000000" w:themeColor="text1"/>
          <w:szCs w:val="21"/>
          <w14:textFill>
            <w14:solidFill>
              <w14:schemeClr w14:val="tx1"/>
            </w14:solidFill>
          </w14:textFill>
        </w:rPr>
        <w:t>话剧</w:t>
      </w:r>
      <w:r>
        <w:rPr>
          <w:rFonts w:hint="eastAsia" w:ascii="方正书宋_GBK" w:hAnsi="书宋" w:eastAsia="方正书宋_GBK" w:cs="??"/>
          <w:color w:val="000000" w:themeColor="text1"/>
          <w:szCs w:val="21"/>
          <w14:textFill>
            <w14:solidFill>
              <w14:schemeClr w14:val="tx1"/>
            </w14:solidFill>
          </w14:textFill>
        </w:rPr>
        <w:t>，</w:t>
      </w:r>
      <w:r>
        <w:rPr>
          <w:rFonts w:hint="eastAsia" w:ascii="方正书宋_GBK" w:hAnsi="书宋" w:eastAsia="方正书宋_GBK" w:cs="宋体"/>
          <w:color w:val="000000" w:themeColor="text1"/>
          <w:szCs w:val="21"/>
          <w14:textFill>
            <w14:solidFill>
              <w14:schemeClr w14:val="tx1"/>
            </w14:solidFill>
          </w14:textFill>
        </w:rPr>
        <w:t>故事比赛等。</w:t>
      </w:r>
    </w:p>
    <w:p>
      <w:pPr>
        <w:adjustRightInd w:val="0"/>
        <w:snapToGrid w:val="0"/>
        <w:spacing w:line="400" w:lineRule="exact"/>
        <w:ind w:firstLine="420" w:firstLineChars="200"/>
        <w:jc w:val="left"/>
        <w:rPr>
          <w:rFonts w:ascii="方正书宋_GBK" w:hAnsi="书宋" w:eastAsia="方正书宋_GBK" w:cs="??"/>
          <w:b/>
          <w:color w:val="000000" w:themeColor="text1"/>
          <w:szCs w:val="21"/>
          <w14:textFill>
            <w14:solidFill>
              <w14:schemeClr w14:val="tx1"/>
            </w14:solidFill>
          </w14:textFill>
        </w:rPr>
      </w:pPr>
      <w:r>
        <w:rPr>
          <w:rFonts w:hint="eastAsia" w:ascii="方正书宋_GBK" w:hAnsi="书宋" w:eastAsia="方正书宋_GBK" w:cs="??"/>
          <w:b/>
          <w:color w:val="000000" w:themeColor="text1"/>
          <w:szCs w:val="21"/>
          <w14:textFill>
            <w14:solidFill>
              <w14:schemeClr w14:val="tx1"/>
            </w14:solidFill>
          </w14:textFill>
        </w:rPr>
        <w:t xml:space="preserve">3. </w:t>
      </w:r>
      <w:r>
        <w:rPr>
          <w:rFonts w:hint="eastAsia" w:ascii="方正书宋_GBK" w:hAnsi="书宋" w:eastAsia="方正书宋_GBK" w:cs="宋体"/>
          <w:b/>
          <w:color w:val="000000" w:themeColor="text1"/>
          <w:szCs w:val="21"/>
          <w14:textFill>
            <w14:solidFill>
              <w14:schemeClr w14:val="tx1"/>
            </w14:solidFill>
          </w14:textFill>
        </w:rPr>
        <w:t>评价方式</w:t>
      </w:r>
    </w:p>
    <w:p>
      <w:pPr>
        <w:adjustRightInd w:val="0"/>
        <w:snapToGrid w:val="0"/>
        <w:spacing w:line="400" w:lineRule="exact"/>
        <w:ind w:firstLine="420" w:firstLineChars="200"/>
        <w:jc w:val="left"/>
        <w:rPr>
          <w:rFonts w:ascii="方正书宋_GBK" w:hAnsi="书宋" w:eastAsia="方正书宋_GBK" w:cs="宋体"/>
          <w:color w:val="000000" w:themeColor="text1"/>
          <w:szCs w:val="21"/>
          <w:lang w:val="zh-CN"/>
          <w14:textFill>
            <w14:solidFill>
              <w14:schemeClr w14:val="tx1"/>
            </w14:solidFill>
          </w14:textFill>
        </w:rPr>
      </w:pPr>
      <w:r>
        <w:rPr>
          <w:rFonts w:hint="eastAsia" w:ascii="方正书宋_GBK" w:hAnsi="书宋" w:eastAsia="方正书宋_GBK" w:cs="宋体"/>
          <w:color w:val="000000" w:themeColor="text1"/>
          <w:szCs w:val="21"/>
          <w:lang w:val="zh-CN"/>
          <w14:textFill>
            <w14:solidFill>
              <w14:schemeClr w14:val="tx1"/>
            </w14:solidFill>
          </w14:textFill>
        </w:rPr>
        <w:t>根据讨论时的表现和讨论稿进行成绩评定，评价结果记入平时成绩。</w:t>
      </w:r>
    </w:p>
    <w:p>
      <w:pPr>
        <w:adjustRightInd w:val="0"/>
        <w:snapToGrid w:val="0"/>
        <w:spacing w:line="400" w:lineRule="exact"/>
        <w:ind w:firstLine="480" w:firstLineChars="200"/>
        <w:jc w:val="left"/>
        <w:rPr>
          <w:rFonts w:ascii="方正书宋_GBK" w:hAnsi="书宋" w:eastAsia="方正书宋_GBK" w:cs="宋体"/>
          <w:b/>
          <w:bCs/>
          <w:color w:val="000000" w:themeColor="text1"/>
          <w:sz w:val="24"/>
          <w:szCs w:val="21"/>
          <w14:textFill>
            <w14:solidFill>
              <w14:schemeClr w14:val="tx1"/>
            </w14:solidFill>
          </w14:textFill>
        </w:rPr>
      </w:pPr>
      <w:r>
        <w:rPr>
          <w:rFonts w:hint="eastAsia" w:ascii="方正书宋_GBK" w:hAnsi="书宋" w:eastAsia="方正书宋_GBK" w:cs="宋体"/>
          <w:b/>
          <w:bCs/>
          <w:color w:val="000000" w:themeColor="text1"/>
          <w:sz w:val="24"/>
          <w:szCs w:val="21"/>
          <w14:textFill>
            <w14:solidFill>
              <w14:schemeClr w14:val="tx1"/>
            </w14:solidFill>
          </w14:textFill>
        </w:rPr>
        <w:t>（三）课外作业</w:t>
      </w:r>
    </w:p>
    <w:p>
      <w:pPr>
        <w:adjustRightInd w:val="0"/>
        <w:snapToGrid w:val="0"/>
        <w:spacing w:line="400" w:lineRule="exact"/>
        <w:ind w:firstLine="420" w:firstLineChars="200"/>
        <w:jc w:val="left"/>
        <w:rPr>
          <w:rFonts w:ascii="方正书宋_GBK" w:hAnsi="书宋" w:eastAsia="方正书宋_GBK" w:cs="??"/>
          <w:b/>
          <w:color w:val="000000" w:themeColor="text1"/>
          <w:szCs w:val="21"/>
          <w14:textFill>
            <w14:solidFill>
              <w14:schemeClr w14:val="tx1"/>
            </w14:solidFill>
          </w14:textFill>
        </w:rPr>
      </w:pPr>
      <w:r>
        <w:rPr>
          <w:rFonts w:hint="eastAsia" w:ascii="方正书宋_GBK" w:hAnsi="书宋" w:eastAsia="方正书宋_GBK" w:cs="??"/>
          <w:b/>
          <w:color w:val="000000" w:themeColor="text1"/>
          <w:szCs w:val="21"/>
          <w14:textFill>
            <w14:solidFill>
              <w14:schemeClr w14:val="tx1"/>
            </w14:solidFill>
          </w14:textFill>
        </w:rPr>
        <w:t xml:space="preserve">1. </w:t>
      </w:r>
      <w:r>
        <w:rPr>
          <w:rFonts w:hint="eastAsia" w:ascii="方正书宋_GBK" w:hAnsi="书宋" w:eastAsia="方正书宋_GBK" w:cs="宋体"/>
          <w:b/>
          <w:color w:val="000000" w:themeColor="text1"/>
          <w:szCs w:val="21"/>
          <w14:textFill>
            <w14:solidFill>
              <w14:schemeClr w14:val="tx1"/>
            </w14:solidFill>
          </w14:textFill>
        </w:rPr>
        <w:t>目标</w:t>
      </w:r>
    </w:p>
    <w:p>
      <w:pPr>
        <w:autoSpaceDE w:val="0"/>
        <w:autoSpaceDN w:val="0"/>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lang w:val="zh-CN"/>
          <w14:textFill>
            <w14:solidFill>
              <w14:schemeClr w14:val="tx1"/>
            </w14:solidFill>
          </w14:textFill>
        </w:rPr>
        <w:t>课外作业是课堂教学活动的延伸，是学校常规教学的一个重要组成部分，是学生独立运用知识的初步实践，是检验学习效果的一种重要手段。其目的在于帮助学生巩固所学的语言知识，培养学生的语言技能和发展学生的语言能力，促使学生充分发挥自己的智力水平，激起学生学习英语的积极性，从而提高学习效率。</w:t>
      </w:r>
    </w:p>
    <w:p>
      <w:pPr>
        <w:adjustRightInd w:val="0"/>
        <w:snapToGrid w:val="0"/>
        <w:spacing w:line="400" w:lineRule="exact"/>
        <w:ind w:firstLine="420" w:firstLineChars="200"/>
        <w:jc w:val="left"/>
        <w:rPr>
          <w:rFonts w:ascii="方正书宋_GBK" w:hAnsi="书宋" w:eastAsia="方正书宋_GBK" w:cs="??"/>
          <w:b/>
          <w:color w:val="000000" w:themeColor="text1"/>
          <w:szCs w:val="21"/>
          <w14:textFill>
            <w14:solidFill>
              <w14:schemeClr w14:val="tx1"/>
            </w14:solidFill>
          </w14:textFill>
        </w:rPr>
      </w:pPr>
      <w:r>
        <w:rPr>
          <w:rFonts w:hint="eastAsia" w:ascii="方正书宋_GBK" w:hAnsi="书宋" w:eastAsia="方正书宋_GBK" w:cs="??"/>
          <w:b/>
          <w:color w:val="000000" w:themeColor="text1"/>
          <w:szCs w:val="21"/>
          <w14:textFill>
            <w14:solidFill>
              <w14:schemeClr w14:val="tx1"/>
            </w14:solidFill>
          </w14:textFill>
        </w:rPr>
        <w:t xml:space="preserve">2. </w:t>
      </w:r>
      <w:r>
        <w:rPr>
          <w:rFonts w:hint="eastAsia" w:ascii="方正书宋_GBK" w:hAnsi="书宋" w:eastAsia="方正书宋_GBK" w:cs="宋体"/>
          <w:b/>
          <w:color w:val="000000" w:themeColor="text1"/>
          <w:szCs w:val="21"/>
          <w14:textFill>
            <w14:solidFill>
              <w14:schemeClr w14:val="tx1"/>
            </w14:solidFill>
          </w14:textFill>
        </w:rPr>
        <w:t>作业内容</w:t>
      </w:r>
    </w:p>
    <w:p>
      <w:pPr>
        <w:adjustRightInd w:val="0"/>
        <w:snapToGrid w:val="0"/>
        <w:spacing w:line="400" w:lineRule="exact"/>
        <w:ind w:firstLine="420" w:firstLineChars="200"/>
        <w:jc w:val="left"/>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宋体"/>
          <w:color w:val="000000" w:themeColor="text1"/>
          <w:szCs w:val="21"/>
          <w14:textFill>
            <w14:solidFill>
              <w14:schemeClr w14:val="tx1"/>
            </w14:solidFill>
          </w14:textFill>
        </w:rPr>
        <w:t>课后需要思考的练习题，与本单元主题相关的作文。</w:t>
      </w:r>
    </w:p>
    <w:p>
      <w:pPr>
        <w:adjustRightInd w:val="0"/>
        <w:snapToGrid w:val="0"/>
        <w:spacing w:line="400" w:lineRule="exact"/>
        <w:ind w:firstLine="420" w:firstLineChars="200"/>
        <w:jc w:val="left"/>
        <w:rPr>
          <w:rFonts w:ascii="方正书宋_GBK" w:hAnsi="书宋" w:eastAsia="方正书宋_GBK" w:cs="??"/>
          <w:b/>
          <w:color w:val="000000" w:themeColor="text1"/>
          <w:szCs w:val="21"/>
          <w14:textFill>
            <w14:solidFill>
              <w14:schemeClr w14:val="tx1"/>
            </w14:solidFill>
          </w14:textFill>
        </w:rPr>
      </w:pPr>
      <w:r>
        <w:rPr>
          <w:rFonts w:hint="eastAsia" w:ascii="方正书宋_GBK" w:hAnsi="书宋" w:eastAsia="方正书宋_GBK" w:cs="??"/>
          <w:b/>
          <w:color w:val="000000" w:themeColor="text1"/>
          <w:szCs w:val="21"/>
          <w14:textFill>
            <w14:solidFill>
              <w14:schemeClr w14:val="tx1"/>
            </w14:solidFill>
          </w14:textFill>
        </w:rPr>
        <w:t xml:space="preserve">3. </w:t>
      </w:r>
      <w:r>
        <w:rPr>
          <w:rFonts w:hint="eastAsia" w:ascii="方正书宋_GBK" w:hAnsi="书宋" w:eastAsia="方正书宋_GBK" w:cs="宋体"/>
          <w:b/>
          <w:color w:val="000000" w:themeColor="text1"/>
          <w:szCs w:val="21"/>
          <w14:textFill>
            <w14:solidFill>
              <w14:schemeClr w14:val="tx1"/>
            </w14:solidFill>
          </w14:textFill>
        </w:rPr>
        <w:t>评价方式</w:t>
      </w:r>
    </w:p>
    <w:p>
      <w:pPr>
        <w:shd w:val="clear" w:color="auto" w:fill="FFFFFF"/>
        <w:adjustRightInd w:val="0"/>
        <w:snapToGrid w:val="0"/>
        <w:spacing w:line="400" w:lineRule="exact"/>
        <w:ind w:firstLine="420" w:firstLineChars="200"/>
        <w:rPr>
          <w:rFonts w:ascii="方正书宋_GBK" w:hAnsi="书宋" w:eastAsia="方正书宋_GBK" w:cs="宋体"/>
          <w:color w:val="000000" w:themeColor="text1"/>
          <w:szCs w:val="21"/>
          <w:lang w:val="zh-CN"/>
          <w14:textFill>
            <w14:solidFill>
              <w14:schemeClr w14:val="tx1"/>
            </w14:solidFill>
          </w14:textFill>
        </w:rPr>
      </w:pPr>
      <w:r>
        <w:rPr>
          <w:rFonts w:hint="eastAsia" w:ascii="方正书宋_GBK" w:hAnsi="书宋" w:eastAsia="方正书宋_GBK" w:cs="宋体"/>
          <w:color w:val="000000" w:themeColor="text1"/>
          <w:szCs w:val="21"/>
          <w:lang w:val="zh-CN"/>
          <w14:textFill>
            <w14:solidFill>
              <w14:schemeClr w14:val="tx1"/>
            </w14:solidFill>
          </w14:textFill>
        </w:rPr>
        <w:t>根据学校和教学系的作业批阅相关规定进行批阅，并做出成绩评定，评价结果记入平时成绩。</w:t>
      </w:r>
    </w:p>
    <w:p>
      <w:pPr>
        <w:adjustRightInd w:val="0"/>
        <w:snapToGrid w:val="0"/>
        <w:spacing w:line="400" w:lineRule="exact"/>
        <w:ind w:firstLine="480" w:firstLineChars="200"/>
        <w:jc w:val="left"/>
        <w:rPr>
          <w:rFonts w:ascii="方正书宋_GBK" w:hAnsi="书宋" w:eastAsia="方正书宋_GBK" w:cs="Times New Roman"/>
          <w:b/>
          <w:bCs/>
          <w:color w:val="000000" w:themeColor="text1"/>
          <w:sz w:val="24"/>
          <w:szCs w:val="24"/>
          <w14:textFill>
            <w14:solidFill>
              <w14:schemeClr w14:val="tx1"/>
            </w14:solidFill>
          </w14:textFill>
        </w:rPr>
      </w:pPr>
      <w:r>
        <w:rPr>
          <w:rFonts w:hint="eastAsia" w:ascii="方正书宋_GBK" w:hAnsi="书宋" w:eastAsia="方正书宋_GBK" w:cs="??"/>
          <w:b/>
          <w:bCs/>
          <w:color w:val="000000" w:themeColor="text1"/>
          <w:sz w:val="24"/>
          <w:szCs w:val="21"/>
          <w14:textFill>
            <w14:solidFill>
              <w14:schemeClr w14:val="tx1"/>
            </w14:solidFill>
          </w14:textFill>
        </w:rPr>
        <w:t>（</w:t>
      </w:r>
      <w:r>
        <w:rPr>
          <w:rFonts w:hint="eastAsia" w:ascii="方正书宋_GBK" w:hAnsi="书宋" w:eastAsia="方正书宋_GBK" w:cs="宋体"/>
          <w:b/>
          <w:bCs/>
          <w:color w:val="000000" w:themeColor="text1"/>
          <w:sz w:val="24"/>
          <w:szCs w:val="21"/>
          <w14:textFill>
            <w14:solidFill>
              <w14:schemeClr w14:val="tx1"/>
            </w14:solidFill>
          </w14:textFill>
        </w:rPr>
        <w:t>四）</w:t>
      </w:r>
      <w:r>
        <w:rPr>
          <w:rFonts w:hint="eastAsia" w:ascii="方正书宋_GBK" w:hAnsi="书宋" w:eastAsia="方正书宋_GBK" w:cs="Times New Roman"/>
          <w:b/>
          <w:bCs/>
          <w:color w:val="000000" w:themeColor="text1"/>
          <w:sz w:val="24"/>
          <w:szCs w:val="24"/>
          <w14:textFill>
            <w14:solidFill>
              <w14:schemeClr w14:val="tx1"/>
            </w14:solidFill>
          </w14:textFill>
        </w:rPr>
        <w:t>课堂参与</w:t>
      </w:r>
    </w:p>
    <w:p>
      <w:pPr>
        <w:adjustRightInd w:val="0"/>
        <w:snapToGrid w:val="0"/>
        <w:spacing w:line="400" w:lineRule="exact"/>
        <w:ind w:firstLine="420" w:firstLineChars="200"/>
        <w:jc w:val="left"/>
        <w:rPr>
          <w:rFonts w:ascii="方正书宋_GBK" w:hAnsi="书宋" w:eastAsia="方正书宋_GBK" w:cs="宋体"/>
          <w:b/>
          <w:color w:val="000000" w:themeColor="text1"/>
          <w:szCs w:val="21"/>
          <w:lang w:val="zh-CN"/>
          <w14:textFill>
            <w14:solidFill>
              <w14:schemeClr w14:val="tx1"/>
            </w14:solidFill>
          </w14:textFill>
        </w:rPr>
      </w:pPr>
      <w:r>
        <w:rPr>
          <w:rFonts w:hint="eastAsia" w:ascii="方正书宋_GBK" w:hAnsi="书宋" w:eastAsia="方正书宋_GBK" w:cs="宋体"/>
          <w:b/>
          <w:color w:val="000000" w:themeColor="text1"/>
          <w:szCs w:val="21"/>
          <w:lang w:val="zh-CN"/>
          <w14:textFill>
            <w14:solidFill>
              <w14:schemeClr w14:val="tx1"/>
            </w14:solidFill>
          </w14:textFill>
        </w:rPr>
        <w:t>1. 目标</w:t>
      </w:r>
    </w:p>
    <w:p>
      <w:pPr>
        <w:adjustRightInd w:val="0"/>
        <w:snapToGrid w:val="0"/>
        <w:spacing w:line="400" w:lineRule="exact"/>
        <w:ind w:firstLine="420" w:firstLineChars="200"/>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让学生对将要讲授的内容事先进行自学准备。</w:t>
      </w:r>
    </w:p>
    <w:p>
      <w:pPr>
        <w:adjustRightInd w:val="0"/>
        <w:snapToGrid w:val="0"/>
        <w:spacing w:line="400" w:lineRule="exact"/>
        <w:ind w:firstLine="420" w:firstLineChars="200"/>
        <w:rPr>
          <w:rFonts w:ascii="方正书宋_GBK" w:hAnsi="书宋" w:eastAsia="方正书宋_GBK" w:cs="??"/>
          <w:b/>
          <w:bCs/>
          <w:color w:val="000000" w:themeColor="text1"/>
          <w:szCs w:val="21"/>
          <w14:textFill>
            <w14:solidFill>
              <w14:schemeClr w14:val="tx1"/>
            </w14:solidFill>
          </w14:textFill>
        </w:rPr>
      </w:pPr>
      <w:r>
        <w:rPr>
          <w:rFonts w:hint="eastAsia" w:ascii="方正书宋_GBK" w:hAnsi="书宋" w:eastAsia="方正书宋_GBK" w:cs="??"/>
          <w:b/>
          <w:bCs/>
          <w:color w:val="000000" w:themeColor="text1"/>
          <w:szCs w:val="21"/>
          <w14:textFill>
            <w14:solidFill>
              <w14:schemeClr w14:val="tx1"/>
            </w14:solidFill>
          </w14:textFill>
        </w:rPr>
        <w:t>2. 考核内容</w:t>
      </w:r>
    </w:p>
    <w:p>
      <w:pPr>
        <w:adjustRightInd w:val="0"/>
        <w:snapToGrid w:val="0"/>
        <w:spacing w:line="400" w:lineRule="exact"/>
        <w:ind w:firstLine="420" w:firstLineChars="200"/>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根据进度布置相应章节的学习内容：阅读教材内容、查阅与本单元主题相关的西方文化背景知识、查阅生词、完成课后练习题等。</w:t>
      </w:r>
    </w:p>
    <w:p>
      <w:pPr>
        <w:adjustRightInd w:val="0"/>
        <w:snapToGrid w:val="0"/>
        <w:spacing w:line="400" w:lineRule="exact"/>
        <w:ind w:firstLine="420" w:firstLineChars="200"/>
        <w:rPr>
          <w:rFonts w:ascii="方正书宋_GBK" w:hAnsi="书宋" w:eastAsia="方正书宋_GBK" w:cs="??"/>
          <w:b/>
          <w:bCs/>
          <w:color w:val="000000" w:themeColor="text1"/>
          <w:szCs w:val="21"/>
          <w14:textFill>
            <w14:solidFill>
              <w14:schemeClr w14:val="tx1"/>
            </w14:solidFill>
          </w14:textFill>
        </w:rPr>
      </w:pPr>
      <w:r>
        <w:rPr>
          <w:rFonts w:hint="eastAsia" w:ascii="方正书宋_GBK" w:hAnsi="书宋" w:eastAsia="方正书宋_GBK" w:cs="??"/>
          <w:b/>
          <w:bCs/>
          <w:color w:val="000000" w:themeColor="text1"/>
          <w:szCs w:val="21"/>
          <w14:textFill>
            <w14:solidFill>
              <w14:schemeClr w14:val="tx1"/>
            </w14:solidFill>
          </w14:textFill>
        </w:rPr>
        <w:t>3. 评价方式</w:t>
      </w:r>
    </w:p>
    <w:p>
      <w:pPr>
        <w:adjustRightInd w:val="0"/>
        <w:snapToGrid w:val="0"/>
        <w:spacing w:line="400" w:lineRule="exact"/>
        <w:ind w:firstLine="420" w:firstLineChars="200"/>
        <w:rPr>
          <w:rFonts w:ascii="方正书宋_GBK" w:hAnsi="书宋" w:eastAsia="方正书宋_GBK" w:cs="??"/>
          <w:b/>
          <w:b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主要以课堂问答、讨论、抽查笔记、标注、预习报告等形式随机进行检查评价，评价结果记入平时成绩。</w:t>
      </w:r>
    </w:p>
    <w:p>
      <w:pPr>
        <w:adjustRightInd w:val="0"/>
        <w:snapToGrid w:val="0"/>
        <w:spacing w:line="400" w:lineRule="exact"/>
        <w:ind w:firstLine="480" w:firstLineChars="200"/>
        <w:jc w:val="left"/>
        <w:rPr>
          <w:rFonts w:ascii="方正书宋_GBK" w:hAnsi="书宋" w:eastAsia="方正书宋_GBK" w:cs="宋体"/>
          <w:b/>
          <w:bCs/>
          <w:color w:val="000000" w:themeColor="text1"/>
          <w:sz w:val="24"/>
          <w:szCs w:val="21"/>
          <w14:textFill>
            <w14:solidFill>
              <w14:schemeClr w14:val="tx1"/>
            </w14:solidFill>
          </w14:textFill>
        </w:rPr>
      </w:pPr>
      <w:r>
        <w:rPr>
          <w:rFonts w:hint="eastAsia" w:ascii="方正书宋_GBK" w:hAnsi="书宋" w:eastAsia="方正书宋_GBK" w:cs="宋体"/>
          <w:b/>
          <w:bCs/>
          <w:color w:val="000000" w:themeColor="text1"/>
          <w:sz w:val="24"/>
          <w:szCs w:val="21"/>
          <w14:textFill>
            <w14:solidFill>
              <w14:schemeClr w14:val="tx1"/>
            </w14:solidFill>
          </w14:textFill>
        </w:rPr>
        <w:t>（五）中期考核</w:t>
      </w:r>
    </w:p>
    <w:p>
      <w:pPr>
        <w:adjustRightInd w:val="0"/>
        <w:snapToGrid w:val="0"/>
        <w:spacing w:line="400" w:lineRule="exact"/>
        <w:ind w:firstLine="420" w:firstLineChars="200"/>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中期考核方式可采取闭卷考试、开卷考试、做作业、听写、口试等形式进行。</w:t>
      </w:r>
    </w:p>
    <w:p>
      <w:pPr>
        <w:adjustRightInd w:val="0"/>
        <w:snapToGrid w:val="0"/>
        <w:spacing w:line="400" w:lineRule="exact"/>
        <w:jc w:val="left"/>
        <w:rPr>
          <w:rFonts w:ascii="方正书宋_GBK" w:hAnsi="书宋" w:eastAsia="方正书宋_GBK" w:cs="??"/>
          <w:b/>
          <w:bCs/>
          <w:color w:val="000000" w:themeColor="text1"/>
          <w:sz w:val="28"/>
          <w:szCs w:val="28"/>
          <w14:textFill>
            <w14:solidFill>
              <w14:schemeClr w14:val="tx1"/>
            </w14:solidFill>
          </w14:textFill>
        </w:rPr>
      </w:pPr>
      <w:r>
        <w:rPr>
          <w:rFonts w:hint="eastAsia" w:ascii="方正书宋_GBK" w:hAnsi="书宋" w:eastAsia="方正书宋_GBK" w:cs="??"/>
          <w:b/>
          <w:bCs/>
          <w:color w:val="000000" w:themeColor="text1"/>
          <w:sz w:val="28"/>
          <w:szCs w:val="28"/>
          <w14:textFill>
            <w14:solidFill>
              <w14:schemeClr w14:val="tx1"/>
            </w14:solidFill>
          </w14:textFill>
        </w:rPr>
        <w:t>七、评价标准</w:t>
      </w:r>
    </w:p>
    <w:tbl>
      <w:tblPr>
        <w:tblStyle w:val="6"/>
        <w:tblpPr w:leftFromText="180" w:rightFromText="180" w:vertAnchor="text" w:horzAnchor="page" w:tblpXSpec="center" w:tblpY="2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30"/>
        <w:gridCol w:w="1731"/>
        <w:gridCol w:w="173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30" w:type="dxa"/>
            <w:vMerge w:val="restart"/>
            <w:vAlign w:val="center"/>
          </w:tcPr>
          <w:p>
            <w:pPr>
              <w:spacing w:line="400" w:lineRule="exact"/>
              <w:jc w:val="center"/>
              <w:rPr>
                <w:rFonts w:ascii="方正书宋_GBK" w:hAnsi="书宋" w:eastAsia="方正书宋_GBK" w:cs="仿宋"/>
                <w:bCs/>
                <w:sz w:val="24"/>
              </w:rPr>
            </w:pPr>
            <w:r>
              <w:rPr>
                <w:rFonts w:hint="eastAsia" w:ascii="方正书宋_GBK" w:hAnsi="书宋" w:eastAsia="方正书宋_GBK" w:cs="仿宋"/>
                <w:bCs/>
                <w:sz w:val="24"/>
              </w:rPr>
              <w:t>课程目标</w:t>
            </w:r>
          </w:p>
        </w:tc>
        <w:tc>
          <w:tcPr>
            <w:tcW w:w="6774" w:type="dxa"/>
            <w:gridSpan w:val="4"/>
            <w:vAlign w:val="center"/>
          </w:tcPr>
          <w:p>
            <w:pPr>
              <w:spacing w:line="400" w:lineRule="exact"/>
              <w:ind w:firstLine="480" w:firstLineChars="200"/>
              <w:jc w:val="center"/>
              <w:rPr>
                <w:rFonts w:ascii="方正书宋_GBK" w:hAnsi="书宋" w:eastAsia="方正书宋_GBK" w:cs="仿宋"/>
                <w:bCs/>
                <w:sz w:val="24"/>
              </w:rPr>
            </w:pPr>
            <w:r>
              <w:rPr>
                <w:rFonts w:hint="eastAsia" w:ascii="方正书宋_GBK" w:hAnsi="书宋" w:eastAsia="方正书宋_GBK" w:cs="仿宋"/>
                <w:bCs/>
                <w:sz w:val="24"/>
              </w:rPr>
              <w:t>评     价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730" w:type="dxa"/>
            <w:vMerge w:val="continue"/>
            <w:vAlign w:val="center"/>
          </w:tcPr>
          <w:p>
            <w:pPr>
              <w:spacing w:line="400" w:lineRule="exact"/>
              <w:ind w:firstLine="480" w:firstLineChars="200"/>
              <w:jc w:val="center"/>
              <w:rPr>
                <w:rFonts w:ascii="方正书宋_GBK" w:hAnsi="书宋" w:eastAsia="方正书宋_GBK" w:cs="仿宋"/>
                <w:bCs/>
                <w:sz w:val="24"/>
              </w:rPr>
            </w:pPr>
          </w:p>
        </w:tc>
        <w:tc>
          <w:tcPr>
            <w:tcW w:w="1730" w:type="dxa"/>
            <w:vAlign w:val="center"/>
          </w:tcPr>
          <w:p>
            <w:pPr>
              <w:spacing w:line="400" w:lineRule="exact"/>
              <w:ind w:firstLine="480" w:firstLineChars="200"/>
              <w:rPr>
                <w:rFonts w:ascii="方正书宋_GBK" w:hAnsi="书宋" w:eastAsia="方正书宋_GBK" w:cs="仿宋"/>
                <w:bCs/>
                <w:sz w:val="24"/>
              </w:rPr>
            </w:pPr>
            <w:r>
              <w:rPr>
                <w:rFonts w:hint="eastAsia" w:ascii="方正书宋_GBK" w:hAnsi="书宋" w:eastAsia="方正书宋_GBK" w:cs="仿宋"/>
                <w:bCs/>
                <w:sz w:val="24"/>
              </w:rPr>
              <w:t>90-100</w:t>
            </w:r>
          </w:p>
        </w:tc>
        <w:tc>
          <w:tcPr>
            <w:tcW w:w="1731" w:type="dxa"/>
            <w:vAlign w:val="center"/>
          </w:tcPr>
          <w:p>
            <w:pPr>
              <w:spacing w:line="400" w:lineRule="exact"/>
              <w:ind w:firstLine="480" w:firstLineChars="200"/>
              <w:rPr>
                <w:rFonts w:ascii="方正书宋_GBK" w:hAnsi="书宋" w:eastAsia="方正书宋_GBK" w:cs="仿宋"/>
                <w:bCs/>
                <w:sz w:val="24"/>
              </w:rPr>
            </w:pPr>
            <w:r>
              <w:rPr>
                <w:rFonts w:hint="eastAsia" w:ascii="方正书宋_GBK" w:hAnsi="书宋" w:eastAsia="方正书宋_GBK" w:cs="仿宋"/>
                <w:bCs/>
                <w:sz w:val="24"/>
              </w:rPr>
              <w:t>80-89</w:t>
            </w:r>
          </w:p>
        </w:tc>
        <w:tc>
          <w:tcPr>
            <w:tcW w:w="1730" w:type="dxa"/>
            <w:vAlign w:val="center"/>
          </w:tcPr>
          <w:p>
            <w:pPr>
              <w:spacing w:line="400" w:lineRule="exact"/>
              <w:ind w:firstLine="480" w:firstLineChars="200"/>
              <w:rPr>
                <w:rFonts w:ascii="方正书宋_GBK" w:hAnsi="书宋" w:eastAsia="方正书宋_GBK" w:cs="仿宋"/>
                <w:bCs/>
                <w:sz w:val="24"/>
              </w:rPr>
            </w:pPr>
            <w:r>
              <w:rPr>
                <w:rFonts w:hint="eastAsia" w:ascii="方正书宋_GBK" w:hAnsi="书宋" w:eastAsia="方正书宋_GBK" w:cs="仿宋"/>
                <w:bCs/>
                <w:sz w:val="24"/>
              </w:rPr>
              <w:t>60-79</w:t>
            </w:r>
          </w:p>
        </w:tc>
        <w:tc>
          <w:tcPr>
            <w:tcW w:w="1583" w:type="dxa"/>
            <w:vAlign w:val="center"/>
          </w:tcPr>
          <w:p>
            <w:pPr>
              <w:spacing w:line="400" w:lineRule="exact"/>
              <w:ind w:firstLine="480" w:firstLineChars="200"/>
              <w:rPr>
                <w:rFonts w:ascii="方正书宋_GBK" w:hAnsi="书宋" w:eastAsia="方正书宋_GBK" w:cs="仿宋"/>
                <w:bCs/>
                <w:sz w:val="24"/>
              </w:rPr>
            </w:pPr>
            <w:r>
              <w:rPr>
                <w:rFonts w:hint="eastAsia" w:ascii="方正书宋_GBK" w:hAnsi="书宋" w:eastAsia="方正书宋_GBK" w:cs="仿宋"/>
                <w:bCs/>
                <w:sz w:val="24"/>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Merge w:val="continue"/>
            <w:vAlign w:val="center"/>
          </w:tcPr>
          <w:p>
            <w:pPr>
              <w:spacing w:line="400" w:lineRule="exact"/>
              <w:ind w:firstLine="480" w:firstLineChars="200"/>
              <w:jc w:val="center"/>
              <w:rPr>
                <w:rFonts w:ascii="方正书宋_GBK" w:hAnsi="书宋" w:eastAsia="方正书宋_GBK" w:cs="仿宋"/>
                <w:bCs/>
                <w:sz w:val="24"/>
              </w:rPr>
            </w:pPr>
          </w:p>
        </w:tc>
        <w:tc>
          <w:tcPr>
            <w:tcW w:w="1730" w:type="dxa"/>
            <w:vAlign w:val="center"/>
          </w:tcPr>
          <w:p>
            <w:pPr>
              <w:spacing w:line="400" w:lineRule="exact"/>
              <w:ind w:firstLine="720" w:firstLineChars="300"/>
              <w:rPr>
                <w:rFonts w:ascii="方正书宋_GBK" w:hAnsi="书宋" w:eastAsia="方正书宋_GBK" w:cs="仿宋"/>
                <w:bCs/>
                <w:sz w:val="24"/>
              </w:rPr>
            </w:pPr>
            <w:r>
              <w:rPr>
                <w:rFonts w:hint="eastAsia" w:ascii="方正书宋_GBK" w:hAnsi="书宋" w:eastAsia="方正书宋_GBK" w:cs="仿宋"/>
                <w:bCs/>
                <w:sz w:val="24"/>
              </w:rPr>
              <w:t>优</w:t>
            </w:r>
          </w:p>
        </w:tc>
        <w:tc>
          <w:tcPr>
            <w:tcW w:w="1731" w:type="dxa"/>
            <w:vAlign w:val="center"/>
          </w:tcPr>
          <w:p>
            <w:pPr>
              <w:spacing w:line="400" w:lineRule="exact"/>
              <w:ind w:firstLine="720" w:firstLineChars="300"/>
              <w:rPr>
                <w:rFonts w:ascii="方正书宋_GBK" w:hAnsi="书宋" w:eastAsia="方正书宋_GBK" w:cs="仿宋"/>
                <w:bCs/>
                <w:sz w:val="24"/>
              </w:rPr>
            </w:pPr>
            <w:r>
              <w:rPr>
                <w:rFonts w:hint="eastAsia" w:ascii="方正书宋_GBK" w:hAnsi="书宋" w:eastAsia="方正书宋_GBK" w:cs="仿宋"/>
                <w:bCs/>
                <w:sz w:val="24"/>
              </w:rPr>
              <w:t>良</w:t>
            </w:r>
          </w:p>
        </w:tc>
        <w:tc>
          <w:tcPr>
            <w:tcW w:w="1730" w:type="dxa"/>
            <w:vAlign w:val="center"/>
          </w:tcPr>
          <w:p>
            <w:pPr>
              <w:spacing w:line="400" w:lineRule="exact"/>
              <w:ind w:firstLine="240" w:firstLineChars="100"/>
              <w:rPr>
                <w:rFonts w:ascii="方正书宋_GBK" w:hAnsi="书宋" w:eastAsia="方正书宋_GBK" w:cs="仿宋"/>
                <w:bCs/>
                <w:sz w:val="24"/>
              </w:rPr>
            </w:pPr>
            <w:r>
              <w:rPr>
                <w:rFonts w:hint="eastAsia" w:ascii="方正书宋_GBK" w:hAnsi="书宋" w:eastAsia="方正书宋_GBK" w:cs="仿宋"/>
                <w:bCs/>
                <w:sz w:val="24"/>
              </w:rPr>
              <w:t>中/及格</w:t>
            </w:r>
          </w:p>
        </w:tc>
        <w:tc>
          <w:tcPr>
            <w:tcW w:w="1583" w:type="dxa"/>
            <w:vAlign w:val="center"/>
          </w:tcPr>
          <w:p>
            <w:pPr>
              <w:spacing w:line="400" w:lineRule="exact"/>
              <w:ind w:firstLine="240" w:firstLineChars="100"/>
              <w:rPr>
                <w:rFonts w:ascii="方正书宋_GBK" w:hAnsi="书宋" w:eastAsia="方正书宋_GBK" w:cs="仿宋"/>
                <w:bCs/>
                <w:sz w:val="24"/>
              </w:rPr>
            </w:pPr>
            <w:r>
              <w:rPr>
                <w:rFonts w:hint="eastAsia" w:ascii="方正书宋_GBK" w:hAnsi="书宋" w:eastAsia="方正书宋_GBK" w:cs="仿宋"/>
                <w:bCs/>
                <w:sz w:val="24"/>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Align w:val="center"/>
          </w:tcPr>
          <w:p>
            <w:pPr>
              <w:spacing w:line="400" w:lineRule="exact"/>
              <w:jc w:val="center"/>
              <w:rPr>
                <w:rFonts w:ascii="方正书宋_GBK" w:hAnsi="书宋" w:eastAsia="方正书宋_GBK" w:cs="仿宋"/>
                <w:bCs/>
                <w:sz w:val="24"/>
              </w:rPr>
            </w:pPr>
            <w:r>
              <w:rPr>
                <w:rFonts w:hint="eastAsia" w:ascii="方正书宋_GBK" w:hAnsi="书宋" w:eastAsia="方正书宋_GBK" w:cs="仿宋"/>
                <w:bCs/>
                <w:sz w:val="24"/>
              </w:rPr>
              <w:t>课程目标1</w:t>
            </w:r>
          </w:p>
        </w:tc>
        <w:tc>
          <w:tcPr>
            <w:tcW w:w="1730"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深入理解英语学科知识体系，词汇量大，英语语法知识牢固，完全熟悉英语常用句型和表达习惯，完全掌握英语篇章阅读技巧和策略，完全了解英语各种文体的表达方式和特点，熟练掌握英语语言知识。</w:t>
            </w:r>
          </w:p>
        </w:tc>
        <w:tc>
          <w:tcPr>
            <w:tcW w:w="1731"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理解英语学科知识体系，词汇量较大，掌握英语语法知识，熟悉英语常用句型和表达习惯，掌握英语篇章阅读技巧和策略，了解英语各种文体的表达方式和特点掌握英语语言知识。</w:t>
            </w:r>
          </w:p>
        </w:tc>
        <w:tc>
          <w:tcPr>
            <w:tcW w:w="1730"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基本理解英语学科知识体系，词汇量一般，基本掌握英语语法知识，基本熟悉英语常用句型和表达习惯，基本掌握英语篇章阅读技巧和策略，基本了解英语各种文体的表达方式和特点，基本掌握英语语言知识。</w:t>
            </w:r>
          </w:p>
        </w:tc>
        <w:tc>
          <w:tcPr>
            <w:tcW w:w="1583"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不理解英语学科知识体系，词汇量一般，没有掌握英语语法知识，不熟悉英语常用句型和表达习惯，没有掌握英语篇章阅读技巧和策略，不了解英语各种文体的表达方式和特点，没有掌握英语语言知识。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Align w:val="center"/>
          </w:tcPr>
          <w:p>
            <w:pPr>
              <w:spacing w:line="400" w:lineRule="exact"/>
              <w:jc w:val="center"/>
              <w:rPr>
                <w:rFonts w:ascii="方正书宋_GBK" w:hAnsi="书宋" w:eastAsia="方正书宋_GBK" w:cs="仿宋"/>
                <w:bCs/>
                <w:sz w:val="24"/>
              </w:rPr>
            </w:pPr>
            <w:r>
              <w:rPr>
                <w:rFonts w:hint="eastAsia" w:ascii="方正书宋_GBK" w:hAnsi="书宋" w:eastAsia="方正书宋_GBK" w:cs="仿宋"/>
                <w:bCs/>
                <w:sz w:val="24"/>
              </w:rPr>
              <w:t>课程目标2</w:t>
            </w:r>
          </w:p>
        </w:tc>
        <w:tc>
          <w:tcPr>
            <w:tcW w:w="1730"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完全具备相应的英语听、说、读、写、译能力及语言综合运用能力，完全具备语篇分析能力、逻辑思维、独立思考的能力。</w:t>
            </w:r>
          </w:p>
        </w:tc>
        <w:tc>
          <w:tcPr>
            <w:tcW w:w="1731"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具备相应的英语听、说、读、写、译能力及语言综合运用能力，具备语篇分析能力、逻辑思维、独立思考的能力。</w:t>
            </w:r>
          </w:p>
        </w:tc>
        <w:tc>
          <w:tcPr>
            <w:tcW w:w="1730"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基本具备相应的英语听、说、读、写、译能力及语言综合运用能力，基本具备语篇分析能力、逻辑思维、独立思考的能力。</w:t>
            </w:r>
          </w:p>
        </w:tc>
        <w:tc>
          <w:tcPr>
            <w:tcW w:w="1583"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不具备相应的英语听、说、读、写、译能力及语言综合运用能力，不具备语篇分析能力、逻辑思维、独立思考的能力。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vAlign w:val="center"/>
          </w:tcPr>
          <w:p>
            <w:pPr>
              <w:spacing w:line="400" w:lineRule="exact"/>
              <w:jc w:val="center"/>
              <w:rPr>
                <w:rFonts w:ascii="方正书宋_GBK" w:hAnsi="书宋" w:eastAsia="方正书宋_GBK" w:cs="仿宋"/>
                <w:bCs/>
                <w:sz w:val="24"/>
              </w:rPr>
            </w:pPr>
            <w:r>
              <w:rPr>
                <w:rFonts w:hint="eastAsia" w:ascii="方正书宋_GBK" w:hAnsi="书宋" w:eastAsia="方正书宋_GBK" w:cs="仿宋"/>
                <w:bCs/>
                <w:sz w:val="24"/>
              </w:rPr>
              <w:t>课程目标3</w:t>
            </w:r>
          </w:p>
        </w:tc>
        <w:tc>
          <w:tcPr>
            <w:tcW w:w="1730"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知识面广，完全具备相应的思辨能力，完全具备相应的跨文化交际意识、人文素养、完全具备相应的弘扬中华民族优秀文化意识和能力。</w:t>
            </w:r>
          </w:p>
        </w:tc>
        <w:tc>
          <w:tcPr>
            <w:tcW w:w="1731"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知识面广，具备相应的思辨能力，具备相应的跨文化交际意识、人文素养、具备相应的弘扬中华民族优秀文化意识和能力。</w:t>
            </w:r>
          </w:p>
        </w:tc>
        <w:tc>
          <w:tcPr>
            <w:tcW w:w="1730"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知识面一般，基本具备思辨能力、跨文化交际意识、人文素养、基本具备弘扬中华民族优秀文化意识和能力。</w:t>
            </w:r>
          </w:p>
        </w:tc>
        <w:tc>
          <w:tcPr>
            <w:tcW w:w="1583" w:type="dxa"/>
          </w:tcPr>
          <w:p>
            <w:pPr>
              <w:spacing w:line="400" w:lineRule="exact"/>
              <w:rPr>
                <w:rFonts w:ascii="方正书宋_GBK" w:hAnsi="书宋" w:eastAsia="方正书宋_GBK"/>
                <w:bCs/>
                <w:color w:val="000000"/>
                <w:szCs w:val="21"/>
              </w:rPr>
            </w:pPr>
            <w:r>
              <w:rPr>
                <w:rFonts w:hint="eastAsia" w:ascii="方正书宋_GBK" w:hAnsi="书宋" w:eastAsia="方正书宋_GBK"/>
                <w:bCs/>
                <w:color w:val="000000"/>
                <w:szCs w:val="21"/>
              </w:rPr>
              <w:t>知识面窄，不具备思辨能力、跨文化交际意识、人文素养、基本不具备弘扬中华民族优秀文化意识和能力。</w:t>
            </w:r>
          </w:p>
        </w:tc>
      </w:tr>
    </w:tbl>
    <w:p>
      <w:pPr>
        <w:adjustRightInd w:val="0"/>
        <w:snapToGrid w:val="0"/>
        <w:spacing w:line="400" w:lineRule="exact"/>
        <w:ind w:firstLine="420" w:firstLineChars="200"/>
        <w:rPr>
          <w:rFonts w:ascii="方正书宋_GBK" w:hAnsi="书宋" w:eastAsia="方正书宋_GBK" w:cs="??"/>
          <w:color w:val="000000" w:themeColor="text1"/>
          <w:szCs w:val="21"/>
          <w14:textFill>
            <w14:solidFill>
              <w14:schemeClr w14:val="tx1"/>
            </w14:solidFill>
          </w14:textFill>
        </w:rPr>
      </w:pPr>
      <w:r>
        <w:rPr>
          <w:rFonts w:hint="eastAsia" w:ascii="方正书宋_GBK" w:hAnsi="书宋" w:eastAsia="方正书宋_GBK" w:cs="??"/>
          <w:color w:val="000000" w:themeColor="text1"/>
          <w:szCs w:val="21"/>
          <w14:textFill>
            <w14:solidFill>
              <w14:schemeClr w14:val="tx1"/>
            </w14:solidFill>
          </w14:textFill>
        </w:rPr>
        <w:t>（执笔人：马翠菊      审核人：乔令先、贺国俊        校对人：马翠菊 ）</w:t>
      </w:r>
    </w:p>
    <w:p>
      <w:pPr>
        <w:rPr>
          <w:rFonts w:ascii="方正书宋_GBK" w:hAnsi="书宋" w:eastAsia="方正书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书宋">
    <w:altName w:val="宋体"/>
    <w:panose1 w:val="00000000000000000000"/>
    <w:charset w:val="86"/>
    <w:family w:val="roman"/>
    <w:pitch w:val="default"/>
    <w:sig w:usb0="00000000" w:usb1="00000000" w:usb2="00000000" w:usb3="00000000" w:csb0="00000000" w:csb1="00000000"/>
  </w:font>
  <w:font w:name="书宋">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51005"/>
    <w:multiLevelType w:val="singleLevel"/>
    <w:tmpl w:val="E0751005"/>
    <w:lvl w:ilvl="0" w:tentative="0">
      <w:start w:val="2"/>
      <w:numFmt w:val="decimal"/>
      <w:suff w:val="space"/>
      <w:lvlText w:val="%1."/>
      <w:lvlJc w:val="left"/>
    </w:lvl>
  </w:abstractNum>
  <w:abstractNum w:abstractNumId="1">
    <w:nsid w:val="EE5B591B"/>
    <w:multiLevelType w:val="singleLevel"/>
    <w:tmpl w:val="EE5B591B"/>
    <w:lvl w:ilvl="0" w:tentative="0">
      <w:start w:val="1"/>
      <w:numFmt w:val="decimal"/>
      <w:suff w:val="space"/>
      <w:lvlText w:val="%1."/>
      <w:lvlJc w:val="left"/>
    </w:lvl>
  </w:abstractNum>
  <w:abstractNum w:abstractNumId="2">
    <w:nsid w:val="1B864357"/>
    <w:multiLevelType w:val="singleLevel"/>
    <w:tmpl w:val="1B864357"/>
    <w:lvl w:ilvl="0" w:tentative="0">
      <w:start w:val="2"/>
      <w:numFmt w:val="decimal"/>
      <w:suff w:val="space"/>
      <w:lvlText w:val="%1."/>
      <w:lvlJc w:val="left"/>
    </w:lvl>
  </w:abstractNum>
  <w:abstractNum w:abstractNumId="3">
    <w:nsid w:val="4F72179D"/>
    <w:multiLevelType w:val="multilevel"/>
    <w:tmpl w:val="4F72179D"/>
    <w:lvl w:ilvl="0" w:tentative="0">
      <w:start w:val="3"/>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YzM1ZmUwMDYwZDI5MGFjMDBkYTgyZDE1MzQ4N2EifQ=="/>
  </w:docVars>
  <w:rsids>
    <w:rsidRoot w:val="00CD2E86"/>
    <w:rsid w:val="000A75B1"/>
    <w:rsid w:val="000E07B4"/>
    <w:rsid w:val="00152BFB"/>
    <w:rsid w:val="00161140"/>
    <w:rsid w:val="001B7E82"/>
    <w:rsid w:val="002F4A03"/>
    <w:rsid w:val="002F6704"/>
    <w:rsid w:val="00300DE3"/>
    <w:rsid w:val="003E3545"/>
    <w:rsid w:val="003F6588"/>
    <w:rsid w:val="0040535B"/>
    <w:rsid w:val="005A3B1C"/>
    <w:rsid w:val="00607FD9"/>
    <w:rsid w:val="006A5016"/>
    <w:rsid w:val="006B6414"/>
    <w:rsid w:val="00726270"/>
    <w:rsid w:val="00760626"/>
    <w:rsid w:val="0078328F"/>
    <w:rsid w:val="008110B8"/>
    <w:rsid w:val="00845C65"/>
    <w:rsid w:val="008D2320"/>
    <w:rsid w:val="009366DE"/>
    <w:rsid w:val="00991299"/>
    <w:rsid w:val="009F3F39"/>
    <w:rsid w:val="00A16A9A"/>
    <w:rsid w:val="00A54E12"/>
    <w:rsid w:val="00AE5270"/>
    <w:rsid w:val="00BF7D8E"/>
    <w:rsid w:val="00C06225"/>
    <w:rsid w:val="00C753F2"/>
    <w:rsid w:val="00CD2E86"/>
    <w:rsid w:val="00CE1709"/>
    <w:rsid w:val="00D66288"/>
    <w:rsid w:val="00DC52BA"/>
    <w:rsid w:val="00E71969"/>
    <w:rsid w:val="00E778CB"/>
    <w:rsid w:val="00E91C15"/>
    <w:rsid w:val="01536259"/>
    <w:rsid w:val="03EE56DE"/>
    <w:rsid w:val="04BA0275"/>
    <w:rsid w:val="054E09BE"/>
    <w:rsid w:val="05D21254"/>
    <w:rsid w:val="064424ED"/>
    <w:rsid w:val="0655268C"/>
    <w:rsid w:val="06F36694"/>
    <w:rsid w:val="07091040"/>
    <w:rsid w:val="07B471FE"/>
    <w:rsid w:val="0A285C81"/>
    <w:rsid w:val="0B01238F"/>
    <w:rsid w:val="0B423028"/>
    <w:rsid w:val="0C9F36C1"/>
    <w:rsid w:val="0E5232CD"/>
    <w:rsid w:val="0F3155D8"/>
    <w:rsid w:val="109611B9"/>
    <w:rsid w:val="118C7B6F"/>
    <w:rsid w:val="1261396D"/>
    <w:rsid w:val="14E37374"/>
    <w:rsid w:val="14EF7AC7"/>
    <w:rsid w:val="160A437D"/>
    <w:rsid w:val="189B65EB"/>
    <w:rsid w:val="19616271"/>
    <w:rsid w:val="19986D8A"/>
    <w:rsid w:val="1A954C6D"/>
    <w:rsid w:val="1AB3794B"/>
    <w:rsid w:val="1B850DB4"/>
    <w:rsid w:val="1C252021"/>
    <w:rsid w:val="1C417E1E"/>
    <w:rsid w:val="1C6C7C4F"/>
    <w:rsid w:val="1C7B60E4"/>
    <w:rsid w:val="1CA65318"/>
    <w:rsid w:val="1FA140B4"/>
    <w:rsid w:val="1FDE50C0"/>
    <w:rsid w:val="201C373B"/>
    <w:rsid w:val="228C6E9A"/>
    <w:rsid w:val="22BE6D2B"/>
    <w:rsid w:val="241C77B7"/>
    <w:rsid w:val="26F176CF"/>
    <w:rsid w:val="286803BA"/>
    <w:rsid w:val="28A616C6"/>
    <w:rsid w:val="299F78B6"/>
    <w:rsid w:val="2B071B91"/>
    <w:rsid w:val="2B165956"/>
    <w:rsid w:val="2BA74800"/>
    <w:rsid w:val="2BB4516F"/>
    <w:rsid w:val="2F1D2719"/>
    <w:rsid w:val="2FDB53C0"/>
    <w:rsid w:val="30A95A57"/>
    <w:rsid w:val="31A17F44"/>
    <w:rsid w:val="35523A2F"/>
    <w:rsid w:val="36F835AC"/>
    <w:rsid w:val="37824373"/>
    <w:rsid w:val="379453B6"/>
    <w:rsid w:val="37F012DD"/>
    <w:rsid w:val="38B22A36"/>
    <w:rsid w:val="39281CAF"/>
    <w:rsid w:val="39B8752E"/>
    <w:rsid w:val="39BF740A"/>
    <w:rsid w:val="3D4203D1"/>
    <w:rsid w:val="3D581DFE"/>
    <w:rsid w:val="3DBC3A61"/>
    <w:rsid w:val="40DF0C25"/>
    <w:rsid w:val="41F9275B"/>
    <w:rsid w:val="44B20090"/>
    <w:rsid w:val="453A5418"/>
    <w:rsid w:val="45442C68"/>
    <w:rsid w:val="45571BF0"/>
    <w:rsid w:val="465A0995"/>
    <w:rsid w:val="46FF778E"/>
    <w:rsid w:val="47613FA5"/>
    <w:rsid w:val="4812529F"/>
    <w:rsid w:val="4941408E"/>
    <w:rsid w:val="4A0A71F2"/>
    <w:rsid w:val="4C0A4C0B"/>
    <w:rsid w:val="4C5D42AA"/>
    <w:rsid w:val="4FD214D8"/>
    <w:rsid w:val="502540A3"/>
    <w:rsid w:val="51AC0513"/>
    <w:rsid w:val="52DB4C0C"/>
    <w:rsid w:val="550E7567"/>
    <w:rsid w:val="55476387"/>
    <w:rsid w:val="55AB26B3"/>
    <w:rsid w:val="5822508B"/>
    <w:rsid w:val="589574B9"/>
    <w:rsid w:val="593D6281"/>
    <w:rsid w:val="5AE605F2"/>
    <w:rsid w:val="5B751975"/>
    <w:rsid w:val="5B877FA5"/>
    <w:rsid w:val="5D7A1978"/>
    <w:rsid w:val="5D845798"/>
    <w:rsid w:val="5ED850BC"/>
    <w:rsid w:val="5F0E45BB"/>
    <w:rsid w:val="5F414956"/>
    <w:rsid w:val="5FBE5532"/>
    <w:rsid w:val="61CB5667"/>
    <w:rsid w:val="631F28F3"/>
    <w:rsid w:val="64337BE8"/>
    <w:rsid w:val="67B62E15"/>
    <w:rsid w:val="67DF6AF4"/>
    <w:rsid w:val="69877444"/>
    <w:rsid w:val="6B0401C9"/>
    <w:rsid w:val="7060454A"/>
    <w:rsid w:val="706B2430"/>
    <w:rsid w:val="711B10CD"/>
    <w:rsid w:val="722C2B09"/>
    <w:rsid w:val="747131CA"/>
    <w:rsid w:val="76562678"/>
    <w:rsid w:val="784F105D"/>
    <w:rsid w:val="787B63C5"/>
    <w:rsid w:val="78C87EEB"/>
    <w:rsid w:val="78ED2851"/>
    <w:rsid w:val="791A3E30"/>
    <w:rsid w:val="79355218"/>
    <w:rsid w:val="7B0F7D67"/>
    <w:rsid w:val="7C156B31"/>
    <w:rsid w:val="7C9E6B26"/>
    <w:rsid w:val="7D411E15"/>
    <w:rsid w:val="7DCA7924"/>
    <w:rsid w:val="7FFA7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ind w:firstLine="686" w:firstLineChars="245"/>
    </w:pPr>
    <w:rPr>
      <w:bCs/>
      <w:sz w:val="28"/>
      <w:szCs w:val="2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tabs>
        <w:tab w:val="center" w:pos="4153"/>
        <w:tab w:val="right" w:pos="8306"/>
      </w:tabs>
      <w:snapToGrid w:val="0"/>
      <w:jc w:val="center"/>
    </w:pPr>
    <w:rPr>
      <w:sz w:val="18"/>
      <w:szCs w:val="18"/>
    </w:rPr>
  </w:style>
  <w:style w:type="character" w:styleId="8">
    <w:name w:val="Hyperlink"/>
    <w:basedOn w:val="7"/>
    <w:uiPriority w:val="0"/>
    <w:rPr>
      <w:color w:val="0563C1" w:themeColor="hyperlink"/>
      <w:u w:val="single"/>
      <w14:textFill>
        <w14:solidFill>
          <w14:schemeClr w14:val="hlink"/>
        </w14:solidFill>
      </w14:textFill>
    </w:rPr>
  </w:style>
  <w:style w:type="paragraph" w:customStyle="1" w:styleId="9">
    <w:name w:val="样式1"/>
    <w:basedOn w:val="2"/>
    <w:qFormat/>
    <w:uiPriority w:val="0"/>
    <w:pPr>
      <w:adjustRightInd w:val="0"/>
      <w:snapToGrid w:val="0"/>
      <w:spacing w:before="0" w:after="0" w:line="240" w:lineRule="atLeast"/>
      <w:jc w:val="center"/>
    </w:pPr>
    <w:rPr>
      <w:rFonts w:ascii="黑体" w:hAnsi="黑体" w:eastAsia="黑体"/>
    </w:rPr>
  </w:style>
  <w:style w:type="character" w:customStyle="1" w:styleId="10">
    <w:name w:val="black000"/>
    <w:basedOn w:val="7"/>
    <w:qFormat/>
    <w:uiPriority w:val="0"/>
  </w:style>
  <w:style w:type="character" w:customStyle="1" w:styleId="11">
    <w:name w:val="页眉 字符"/>
    <w:basedOn w:val="7"/>
    <w:link w:val="5"/>
    <w:uiPriority w:val="0"/>
    <w:rPr>
      <w:kern w:val="2"/>
      <w:sz w:val="18"/>
      <w:szCs w:val="18"/>
    </w:rPr>
  </w:style>
  <w:style w:type="character" w:customStyle="1" w:styleId="12">
    <w:name w:val="页脚 字符"/>
    <w:basedOn w:val="7"/>
    <w:link w:val="4"/>
    <w:uiPriority w:val="0"/>
    <w:rPr>
      <w:kern w:val="2"/>
      <w:sz w:val="18"/>
      <w:szCs w:val="18"/>
    </w:rPr>
  </w:style>
  <w:style w:type="paragraph" w:styleId="13">
    <w:name w:val="List Paragraph"/>
    <w:basedOn w:val="1"/>
    <w:unhideWhenUsed/>
    <w:uiPriority w:val="99"/>
    <w:pPr>
      <w:ind w:firstLine="420" w:firstLineChars="200"/>
    </w:pPr>
  </w:style>
  <w:style w:type="character" w:customStyle="1" w:styleId="14">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1981A-9DCB-452D-A3C9-9971DAF890A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6814</Words>
  <Characters>7225</Characters>
  <Lines>54</Lines>
  <Paragraphs>15</Paragraphs>
  <TotalTime>85</TotalTime>
  <ScaleCrop>false</ScaleCrop>
  <LinksUpToDate>false</LinksUpToDate>
  <CharactersWithSpaces>7354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2023-05-28T15:19:00Z</dcterms:created>
  <dc:creator>张艳玲</dc:creator>
  <cp:lastModifiedBy>柔嘉</cp:lastModifiedBy>
  <dcterms:modified xsi:type="dcterms:W3CDTF">2023-12-07T07:54:10Z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56D15CB06FEE442980B45D018986E81C_13</vt:lpwstr>
  </property>
</Properties>
</file>